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微软雅黑" w:hAnsi="微软雅黑" w:eastAsia="微软雅黑"/>
          <w:b/>
          <w:kern w:val="0"/>
          <w:sz w:val="24"/>
        </w:rPr>
      </w:pPr>
      <w:r>
        <w:rPr>
          <w:rFonts w:hint="eastAsia" w:ascii="微软雅黑" w:hAnsi="微软雅黑" w:eastAsia="微软雅黑"/>
          <w:sz w:val="24"/>
        </w:rPr>
        <w:t>附件：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</w:rPr>
        <w:t>回执表</w:t>
      </w:r>
    </w:p>
    <w:p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hAnsi="微软雅黑" w:eastAsia="微软雅黑"/>
          <w:kern w:val="0"/>
          <w:sz w:val="32"/>
          <w:szCs w:val="32"/>
        </w:rPr>
      </w:pPr>
      <w:r>
        <w:rPr>
          <w:rFonts w:hint="eastAsia" w:ascii="微软雅黑" w:hAnsi="微软雅黑" w:eastAsia="微软雅黑"/>
          <w:kern w:val="0"/>
          <w:sz w:val="32"/>
          <w:szCs w:val="32"/>
        </w:rPr>
        <w:t>碳资产管理培训</w:t>
      </w:r>
      <w:r>
        <w:rPr>
          <w:rFonts w:hint="eastAsia" w:ascii="微软雅黑" w:hAnsi="微软雅黑" w:eastAsia="微软雅黑"/>
          <w:kern w:val="0"/>
          <w:sz w:val="32"/>
          <w:szCs w:val="32"/>
          <w:lang w:eastAsia="zh-CN"/>
        </w:rPr>
        <w:t>预</w:t>
      </w:r>
      <w:r>
        <w:rPr>
          <w:rFonts w:ascii="微软雅黑" w:hAnsi="微软雅黑" w:eastAsia="微软雅黑"/>
          <w:kern w:val="0"/>
          <w:sz w:val="32"/>
          <w:szCs w:val="32"/>
        </w:rPr>
        <w:t>报名回执</w:t>
      </w:r>
    </w:p>
    <w:tbl>
      <w:tblPr>
        <w:tblStyle w:val="10"/>
        <w:tblW w:w="9994" w:type="dxa"/>
        <w:jc w:val="center"/>
        <w:tblInd w:w="2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96"/>
        <w:gridCol w:w="3102"/>
        <w:gridCol w:w="1560"/>
        <w:gridCol w:w="2193"/>
      </w:tblGrid>
      <w:tr>
        <w:tblPrEx>
          <w:tblLayout w:type="fixed"/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(如：发电、钢铁、建筑等)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类型</w:t>
            </w:r>
          </w:p>
          <w:p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（请在选项后划勾</w:t>
            </w:r>
            <w:r>
              <w:rPr>
                <w:rFonts w:hint="eastAsia" w:ascii="MS Mincho" w:hAnsi="MS Mincho" w:eastAsia="MS Mincho" w:cs="MS Mincho"/>
                <w:kern w:val="0"/>
                <w:sz w:val="24"/>
                <w:szCs w:val="24"/>
              </w:rPr>
              <w:t>✔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温室气体重点排放单位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温室气体排放报告单位 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碳市场咨询、认证服务机构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碳市场投资机构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其他（请注明）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您参加</w:t>
            </w:r>
            <w:r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（请在选项后划勾</w:t>
            </w:r>
            <w:r>
              <w:rPr>
                <w:rFonts w:hint="eastAsia" w:ascii="MS Mincho" w:hAnsi="MS Mincho" w:eastAsia="MS Mincho" w:cs="MS Mincho"/>
                <w:kern w:val="0"/>
                <w:sz w:val="24"/>
                <w:szCs w:val="24"/>
              </w:rPr>
              <w:t>✔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自身工作岗位需要</w:t>
            </w:r>
          </w:p>
          <w:p>
            <w:pPr>
              <w:pStyle w:val="14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为参与碳市场做知识储备</w:t>
            </w:r>
          </w:p>
          <w:p>
            <w:pPr>
              <w:pStyle w:val="14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满足个人兴趣爱好</w:t>
            </w:r>
          </w:p>
          <w:p>
            <w:pPr>
              <w:pStyle w:val="14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其他（请注明）</w:t>
            </w:r>
          </w:p>
        </w:tc>
      </w:tr>
    </w:tbl>
    <w:p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kern w:val="0"/>
          <w:sz w:val="24"/>
          <w:szCs w:val="24"/>
        </w:rPr>
        <w:t>特别提示</w:t>
      </w:r>
    </w:p>
    <w:p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>请于</w:t>
      </w:r>
      <w:r>
        <w:rPr>
          <w:rFonts w:hint="eastAsia" w:asciiTheme="minorEastAsia" w:hAnsiTheme="minorEastAsia"/>
          <w:kern w:val="0"/>
          <w:sz w:val="24"/>
          <w:szCs w:val="24"/>
        </w:rPr>
        <w:t>2019年8</w:t>
      </w:r>
      <w:r>
        <w:rPr>
          <w:rFonts w:asciiTheme="minorEastAsia" w:hAnsi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/>
          <w:kern w:val="0"/>
          <w:sz w:val="24"/>
          <w:szCs w:val="24"/>
        </w:rPr>
        <w:t>19</w:t>
      </w:r>
      <w:r>
        <w:rPr>
          <w:rFonts w:asciiTheme="minorEastAsia" w:hAnsiTheme="minorEastAsia"/>
          <w:kern w:val="0"/>
          <w:sz w:val="24"/>
          <w:szCs w:val="24"/>
        </w:rPr>
        <w:t>日前将填写完整的报名回执</w:t>
      </w:r>
      <w:r>
        <w:rPr>
          <w:rFonts w:hint="eastAsia" w:asciiTheme="minorEastAsia" w:hAnsiTheme="minorEastAsia"/>
          <w:kern w:val="0"/>
          <w:sz w:val="24"/>
          <w:szCs w:val="24"/>
        </w:rPr>
        <w:t>表</w:t>
      </w:r>
      <w:r>
        <w:rPr>
          <w:rFonts w:asciiTheme="minorEastAsia" w:hAnsiTheme="minorEastAsia"/>
          <w:kern w:val="0"/>
          <w:sz w:val="24"/>
          <w:szCs w:val="24"/>
        </w:rPr>
        <w:t>通过电子邮件发送至</w:t>
      </w:r>
      <w:r>
        <w:rPr>
          <w:rFonts w:hint="eastAsia" w:asciiTheme="minorEastAsia" w:hAnsiTheme="minorEastAsia"/>
          <w:kern w:val="0"/>
          <w:sz w:val="24"/>
          <w:szCs w:val="24"/>
        </w:rPr>
        <w:t>qingdaohuanxie@163.com</w:t>
      </w:r>
    </w:p>
    <w:p>
      <w:pPr>
        <w:widowControl/>
        <w:spacing w:line="390" w:lineRule="atLeast"/>
        <w:ind w:firstLine="480" w:firstLineChars="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如有疑问请咨询：82965290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EED"/>
    <w:multiLevelType w:val="multilevel"/>
    <w:tmpl w:val="17E84EE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7A37B86"/>
    <w:multiLevelType w:val="multilevel"/>
    <w:tmpl w:val="77A37B8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0E41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7522"/>
    <w:rsid w:val="001177DA"/>
    <w:rsid w:val="00125A95"/>
    <w:rsid w:val="00125BDD"/>
    <w:rsid w:val="00130ED0"/>
    <w:rsid w:val="00133C18"/>
    <w:rsid w:val="00141117"/>
    <w:rsid w:val="00150C58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A1995"/>
    <w:rsid w:val="002B106D"/>
    <w:rsid w:val="002B60C5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64C61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3B22"/>
    <w:rsid w:val="005E5DB4"/>
    <w:rsid w:val="005F7606"/>
    <w:rsid w:val="005F79F5"/>
    <w:rsid w:val="00605CBA"/>
    <w:rsid w:val="00611D2B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328F"/>
    <w:rsid w:val="007122C9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A3872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0F47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B4D06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225BC"/>
    <w:rsid w:val="00B3645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449"/>
    <w:rsid w:val="00DE2C99"/>
    <w:rsid w:val="00DF362F"/>
    <w:rsid w:val="00E01857"/>
    <w:rsid w:val="00E129BC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  <w:rsid w:val="6BE430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pPr>
      <w:widowControl w:val="0"/>
      <w:spacing w:before="0" w:beforeAutospacing="0" w:after="0" w:afterAutospacing="0"/>
    </w:pPr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styleId="3">
    <w:name w:val="annotation text"/>
    <w:basedOn w:val="1"/>
    <w:link w:val="15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customStyle="1" w:styleId="11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7"/>
    <w:link w:val="6"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7"/>
    <w:link w:val="3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批注主题 Char"/>
    <w:basedOn w:val="15"/>
    <w:link w:val="2"/>
    <w:semiHidden/>
    <w:qFormat/>
    <w:uiPriority w:val="9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3ACF2F-B2D4-497E-B6E4-B25432666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241</Characters>
  <Lines>2</Lines>
  <Paragraphs>1</Paragraphs>
  <TotalTime>3</TotalTime>
  <ScaleCrop>false</ScaleCrop>
  <LinksUpToDate>false</LinksUpToDate>
  <CharactersWithSpaces>282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2019-08-01T06:09:00Z</dcterms:created>
  <dc:creator>Administrator</dc:creator>
  <cp:lastModifiedBy>静水深流</cp:lastModifiedBy>
  <dcterms:modified xsi:type="dcterms:W3CDTF">2019-08-02T04:44:17Z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