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057" w:rsidRDefault="000E14B0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sz w:val="30"/>
          <w:szCs w:val="30"/>
        </w:rPr>
        <w:t>附件1：</w:t>
      </w:r>
    </w:p>
    <w:p w:rsidR="00056057" w:rsidRDefault="000E14B0">
      <w:pPr>
        <w:spacing w:line="360" w:lineRule="auto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ascii="宋体" w:hAnsi="宋体" w:cs="宋体" w:hint="eastAsia"/>
          <w:b/>
          <w:sz w:val="36"/>
          <w:szCs w:val="36"/>
        </w:rPr>
        <w:t>第十七届中国国际环保展览会（CIEPEC2019）回顾</w:t>
      </w:r>
    </w:p>
    <w:p w:rsidR="00056057" w:rsidRDefault="00056057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第十七届中国国际环保展览会（</w:t>
      </w:r>
      <w:r>
        <w:rPr>
          <w:rFonts w:eastAsia="仿宋"/>
          <w:sz w:val="30"/>
          <w:szCs w:val="30"/>
        </w:rPr>
        <w:t>CIEPEC2019</w:t>
      </w:r>
      <w:r>
        <w:rPr>
          <w:rFonts w:eastAsia="仿宋"/>
          <w:sz w:val="30"/>
          <w:szCs w:val="30"/>
        </w:rPr>
        <w:t>）在生态环境部、北京市人民政府、中国国际商会、联合国环境规划署等部门和中国钢铁工业协会、中国建筑材料联合会、中国石油和化学工业联合会、中国矿业联合会、各省（自治区、直辖市、副省级城市）环境保护产业协会以及境外</w:t>
      </w:r>
      <w:r>
        <w:rPr>
          <w:rFonts w:eastAsia="仿宋"/>
          <w:sz w:val="30"/>
          <w:szCs w:val="30"/>
        </w:rPr>
        <w:t>20</w:t>
      </w:r>
      <w:r>
        <w:rPr>
          <w:rFonts w:eastAsia="仿宋"/>
          <w:sz w:val="30"/>
          <w:szCs w:val="30"/>
        </w:rPr>
        <w:t>多个国家和地区的政府机构、驻华使领馆、贸易机构等相关部门的大力支持下，于</w:t>
      </w:r>
      <w:r>
        <w:rPr>
          <w:rFonts w:eastAsia="仿宋"/>
          <w:sz w:val="30"/>
          <w:szCs w:val="30"/>
        </w:rPr>
        <w:t>2019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12-14</w:t>
      </w:r>
      <w:r>
        <w:rPr>
          <w:rFonts w:eastAsia="仿宋"/>
          <w:sz w:val="30"/>
          <w:szCs w:val="30"/>
        </w:rPr>
        <w:t>日在北京中国国际展览中心成功举办</w:t>
      </w:r>
      <w:r>
        <w:rPr>
          <w:rFonts w:eastAsia="仿宋" w:hint="eastAsia"/>
          <w:sz w:val="30"/>
          <w:szCs w:val="30"/>
        </w:rPr>
        <w:t>。</w:t>
      </w:r>
      <w:r>
        <w:rPr>
          <w:rFonts w:eastAsia="仿宋"/>
          <w:sz w:val="30"/>
          <w:szCs w:val="30"/>
        </w:rPr>
        <w:t>同期举办了</w:t>
      </w:r>
      <w:r>
        <w:rPr>
          <w:rFonts w:eastAsia="仿宋"/>
          <w:sz w:val="30"/>
          <w:szCs w:val="30"/>
        </w:rPr>
        <w:t>“2019</w:t>
      </w:r>
      <w:r>
        <w:rPr>
          <w:rFonts w:eastAsia="仿宋"/>
          <w:sz w:val="30"/>
          <w:szCs w:val="30"/>
        </w:rPr>
        <w:t>环保产业创新发展大会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和</w:t>
      </w:r>
      <w:r>
        <w:rPr>
          <w:rFonts w:eastAsia="仿宋"/>
          <w:sz w:val="30"/>
          <w:szCs w:val="30"/>
        </w:rPr>
        <w:t>24</w:t>
      </w:r>
      <w:r>
        <w:rPr>
          <w:rFonts w:eastAsia="仿宋"/>
          <w:sz w:val="30"/>
          <w:szCs w:val="30"/>
        </w:rPr>
        <w:t>场环保分论坛。展会以</w:t>
      </w:r>
      <w:r>
        <w:rPr>
          <w:rFonts w:eastAsia="仿宋"/>
          <w:sz w:val="30"/>
          <w:szCs w:val="30"/>
        </w:rPr>
        <w:t>“</w:t>
      </w:r>
      <w:r>
        <w:rPr>
          <w:rFonts w:eastAsia="仿宋"/>
          <w:sz w:val="30"/>
          <w:szCs w:val="30"/>
        </w:rPr>
        <w:t>推动环保产业高质量发展</w:t>
      </w:r>
      <w:r>
        <w:rPr>
          <w:rFonts w:eastAsia="仿宋" w:hint="eastAsia"/>
          <w:sz w:val="30"/>
          <w:szCs w:val="30"/>
        </w:rPr>
        <w:t>，</w:t>
      </w:r>
      <w:r>
        <w:rPr>
          <w:rFonts w:eastAsia="仿宋"/>
          <w:sz w:val="30"/>
          <w:szCs w:val="30"/>
        </w:rPr>
        <w:t>助力打好污染防治攻坚战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为主题，紧密围绕生态环境保护重点工作，集中展示了环保领域先进技术、装备、系统解决方案与环境服务模式。</w:t>
      </w:r>
      <w:r>
        <w:rPr>
          <w:rFonts w:eastAsia="仿宋"/>
          <w:sz w:val="30"/>
          <w:szCs w:val="30"/>
        </w:rPr>
        <w:t xml:space="preserve"> 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展会展出面积</w:t>
      </w: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万平方米，观众</w:t>
      </w:r>
      <w:r>
        <w:rPr>
          <w:rFonts w:eastAsia="仿宋"/>
          <w:sz w:val="30"/>
          <w:szCs w:val="30"/>
        </w:rPr>
        <w:t>7</w:t>
      </w:r>
      <w:r>
        <w:rPr>
          <w:rFonts w:eastAsia="仿宋"/>
          <w:sz w:val="30"/>
          <w:szCs w:val="30"/>
        </w:rPr>
        <w:t>万余人次，共有</w:t>
      </w:r>
      <w:r>
        <w:rPr>
          <w:rFonts w:eastAsia="仿宋"/>
          <w:sz w:val="30"/>
          <w:szCs w:val="30"/>
        </w:rPr>
        <w:t>700</w:t>
      </w:r>
      <w:r>
        <w:rPr>
          <w:rFonts w:eastAsia="仿宋"/>
          <w:sz w:val="30"/>
          <w:szCs w:val="30"/>
        </w:rPr>
        <w:t>多家境内外环保企业参展。境内有来自全国</w:t>
      </w:r>
      <w:r>
        <w:rPr>
          <w:rFonts w:eastAsia="仿宋"/>
          <w:sz w:val="30"/>
          <w:szCs w:val="30"/>
        </w:rPr>
        <w:t>24</w:t>
      </w:r>
      <w:r>
        <w:rPr>
          <w:rFonts w:eastAsia="仿宋"/>
          <w:sz w:val="30"/>
          <w:szCs w:val="30"/>
        </w:rPr>
        <w:t>个省（自治区、直辖市）的</w:t>
      </w:r>
      <w:r>
        <w:rPr>
          <w:rFonts w:eastAsia="仿宋"/>
          <w:sz w:val="30"/>
          <w:szCs w:val="30"/>
        </w:rPr>
        <w:t>500</w:t>
      </w:r>
      <w:r>
        <w:rPr>
          <w:rFonts w:eastAsia="仿宋"/>
          <w:sz w:val="30"/>
          <w:szCs w:val="30"/>
        </w:rPr>
        <w:t>余家央企、国企、上市公司等龙头企业参展，北京金隅集团、盈峰、福建龙净、北京高能时代、河北先河、北京雪迪龙、远达环保、汉威科技、安徽威达、国环莱茵、碧沃丰、新大禹、航天</w:t>
      </w:r>
      <w:proofErr w:type="gramStart"/>
      <w:r>
        <w:rPr>
          <w:rFonts w:eastAsia="仿宋"/>
          <w:sz w:val="30"/>
          <w:szCs w:val="30"/>
        </w:rPr>
        <w:t>凯</w:t>
      </w:r>
      <w:proofErr w:type="gramEnd"/>
      <w:r>
        <w:rPr>
          <w:rFonts w:eastAsia="仿宋"/>
          <w:sz w:val="30"/>
          <w:szCs w:val="30"/>
        </w:rPr>
        <w:t>天、金达莱、景津、上海北分、益生环保、中</w:t>
      </w:r>
      <w:proofErr w:type="gramStart"/>
      <w:r>
        <w:rPr>
          <w:rFonts w:eastAsia="仿宋"/>
          <w:sz w:val="30"/>
          <w:szCs w:val="30"/>
        </w:rPr>
        <w:t>钢天澄等</w:t>
      </w:r>
      <w:proofErr w:type="gramEnd"/>
      <w:r>
        <w:rPr>
          <w:rFonts w:eastAsia="仿宋"/>
          <w:sz w:val="30"/>
          <w:szCs w:val="30"/>
        </w:rPr>
        <w:t>上市公司参展，深圳展团、浙江展团、华南聚集区等展团精彩亮相；境外有美国展团、意大利展团、韩国展团、法国展团及德国、挪威、加拿大、匈牙利、日本、马来西亚等</w:t>
      </w:r>
      <w:r>
        <w:rPr>
          <w:rFonts w:eastAsia="仿宋"/>
          <w:sz w:val="30"/>
          <w:szCs w:val="30"/>
        </w:rPr>
        <w:t>20</w:t>
      </w:r>
      <w:r>
        <w:rPr>
          <w:rFonts w:eastAsia="仿宋"/>
          <w:sz w:val="30"/>
          <w:szCs w:val="30"/>
        </w:rPr>
        <w:t>多个国家和地区的</w:t>
      </w:r>
      <w:r>
        <w:rPr>
          <w:rFonts w:eastAsia="仿宋"/>
          <w:sz w:val="30"/>
          <w:szCs w:val="30"/>
        </w:rPr>
        <w:t>200</w:t>
      </w:r>
      <w:r>
        <w:rPr>
          <w:rFonts w:eastAsia="仿宋"/>
          <w:sz w:val="30"/>
          <w:szCs w:val="30"/>
        </w:rPr>
        <w:t>余家企业参展，岛津、</w:t>
      </w:r>
      <w:proofErr w:type="gramStart"/>
      <w:r>
        <w:rPr>
          <w:rFonts w:eastAsia="仿宋"/>
          <w:sz w:val="30"/>
          <w:szCs w:val="30"/>
        </w:rPr>
        <w:t>堀</w:t>
      </w:r>
      <w:proofErr w:type="gramEnd"/>
      <w:r>
        <w:rPr>
          <w:rFonts w:eastAsia="仿宋"/>
          <w:sz w:val="30"/>
          <w:szCs w:val="30"/>
        </w:rPr>
        <w:t>场、西克麦哈克、西门子、科隆、</w:t>
      </w:r>
      <w:r>
        <w:rPr>
          <w:rFonts w:eastAsia="仿宋"/>
          <w:sz w:val="30"/>
          <w:szCs w:val="30"/>
        </w:rPr>
        <w:t>ABB</w:t>
      </w:r>
      <w:r>
        <w:rPr>
          <w:rFonts w:eastAsia="仿宋"/>
          <w:sz w:val="30"/>
          <w:szCs w:val="30"/>
        </w:rPr>
        <w:t>、</w:t>
      </w:r>
      <w:proofErr w:type="gramStart"/>
      <w:r>
        <w:rPr>
          <w:rFonts w:eastAsia="仿宋"/>
          <w:sz w:val="30"/>
          <w:szCs w:val="30"/>
        </w:rPr>
        <w:t>赛默飞</w:t>
      </w:r>
      <w:proofErr w:type="gramEnd"/>
      <w:r>
        <w:rPr>
          <w:rFonts w:eastAsia="仿宋"/>
          <w:sz w:val="30"/>
          <w:szCs w:val="30"/>
        </w:rPr>
        <w:t>、赛莱默、</w:t>
      </w:r>
      <w:r>
        <w:rPr>
          <w:rFonts w:eastAsia="仿宋"/>
          <w:sz w:val="30"/>
          <w:szCs w:val="30"/>
        </w:rPr>
        <w:lastRenderedPageBreak/>
        <w:t>恩威雅等知名企业参展。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CIEPEC2019</w:t>
      </w:r>
      <w:r>
        <w:rPr>
          <w:rFonts w:eastAsia="仿宋"/>
          <w:sz w:val="30"/>
          <w:szCs w:val="30"/>
        </w:rPr>
        <w:t>展会围绕打赢蓝天保卫战、打好柴油货车的污染治理、城市黑臭水体治理、渤海综合治理、长江保护修复、水源地保护、农业农村污染治理等七大标志性的战役，展示了基于厌氧缺氧流态化生物载体（</w:t>
      </w:r>
      <w:r>
        <w:rPr>
          <w:rFonts w:eastAsia="仿宋"/>
          <w:sz w:val="30"/>
          <w:szCs w:val="30"/>
        </w:rPr>
        <w:t>FBC</w:t>
      </w:r>
      <w:r>
        <w:rPr>
          <w:rFonts w:eastAsia="仿宋"/>
          <w:sz w:val="30"/>
          <w:szCs w:val="30"/>
        </w:rPr>
        <w:t>）的污水处理强化脱氮除磷、</w:t>
      </w:r>
      <w:r>
        <w:rPr>
          <w:rFonts w:eastAsia="仿宋"/>
          <w:sz w:val="30"/>
          <w:szCs w:val="30"/>
        </w:rPr>
        <w:t>FMBR</w:t>
      </w:r>
      <w:proofErr w:type="gramStart"/>
      <w:r>
        <w:rPr>
          <w:rFonts w:eastAsia="仿宋"/>
          <w:sz w:val="30"/>
          <w:szCs w:val="30"/>
        </w:rPr>
        <w:t>兼氧膜生物反应器</w:t>
      </w:r>
      <w:proofErr w:type="gramEnd"/>
      <w:r>
        <w:rPr>
          <w:rFonts w:eastAsia="仿宋"/>
          <w:sz w:val="30"/>
          <w:szCs w:val="30"/>
        </w:rPr>
        <w:t>、</w:t>
      </w:r>
      <w:r>
        <w:rPr>
          <w:rFonts w:eastAsia="仿宋"/>
          <w:sz w:val="30"/>
          <w:szCs w:val="30"/>
        </w:rPr>
        <w:t>“MBR+NF”</w:t>
      </w:r>
      <w:r>
        <w:rPr>
          <w:rFonts w:eastAsia="仿宋"/>
          <w:sz w:val="30"/>
          <w:szCs w:val="30"/>
        </w:rPr>
        <w:t>高浓度有机废水处理、微胶囊封装生物菌及污水处理、</w:t>
      </w:r>
      <w:r>
        <w:rPr>
          <w:rFonts w:eastAsia="仿宋"/>
          <w:sz w:val="30"/>
          <w:szCs w:val="30"/>
        </w:rPr>
        <w:t>SBRA</w:t>
      </w:r>
      <w:r>
        <w:rPr>
          <w:rFonts w:eastAsia="仿宋"/>
          <w:sz w:val="30"/>
          <w:szCs w:val="30"/>
        </w:rPr>
        <w:t>集成化</w:t>
      </w:r>
      <w:proofErr w:type="gramStart"/>
      <w:r>
        <w:rPr>
          <w:rFonts w:eastAsia="仿宋"/>
          <w:sz w:val="30"/>
          <w:szCs w:val="30"/>
        </w:rPr>
        <w:t>序批式</w:t>
      </w:r>
      <w:proofErr w:type="gramEnd"/>
      <w:r>
        <w:rPr>
          <w:rFonts w:eastAsia="仿宋"/>
          <w:sz w:val="30"/>
          <w:szCs w:val="30"/>
        </w:rPr>
        <w:t>活性污泥法处理农村生活污水、封闭式低温滤饼干燥机等水和污水处理技术与装备；水泥窑协同处置垃圾焚烧飞灰、水泥窑协同处置生活污泥、水泥窑的热脱附修复土壤、废物预处理、替代燃料制备及分级燃烧、</w:t>
      </w:r>
      <w:r>
        <w:rPr>
          <w:rFonts w:eastAsia="仿宋"/>
          <w:sz w:val="30"/>
          <w:szCs w:val="30"/>
        </w:rPr>
        <w:t>SNCR</w:t>
      </w:r>
      <w:r>
        <w:rPr>
          <w:rFonts w:eastAsia="仿宋"/>
          <w:sz w:val="30"/>
          <w:szCs w:val="30"/>
        </w:rPr>
        <w:t>和</w:t>
      </w:r>
      <w:r>
        <w:rPr>
          <w:rFonts w:eastAsia="仿宋"/>
          <w:sz w:val="30"/>
          <w:szCs w:val="30"/>
        </w:rPr>
        <w:t>SCR</w:t>
      </w:r>
      <w:r>
        <w:rPr>
          <w:rFonts w:eastAsia="仿宋"/>
          <w:sz w:val="30"/>
          <w:szCs w:val="30"/>
        </w:rPr>
        <w:t>脱硝、液压破碎、移动破碎、危险废物破碎系统等固体废物处理及回收利用技术与装备；土壤和地下水污染防治技术与装备；大气污染防治技术与装备</w:t>
      </w:r>
      <w:r>
        <w:rPr>
          <w:rFonts w:eastAsia="仿宋" w:hint="eastAsia"/>
          <w:sz w:val="30"/>
          <w:szCs w:val="30"/>
        </w:rPr>
        <w:t>以及</w:t>
      </w:r>
      <w:r>
        <w:rPr>
          <w:rFonts w:eastAsia="仿宋"/>
          <w:sz w:val="30"/>
          <w:szCs w:val="30"/>
        </w:rPr>
        <w:t>监测仪器等，全面展示了境内外环保产业的先进技术、装备和材料。</w:t>
      </w:r>
    </w:p>
    <w:p w:rsidR="00056057" w:rsidRDefault="000E14B0">
      <w:pPr>
        <w:autoSpaceDE w:val="0"/>
        <w:autoSpaceDN w:val="0"/>
        <w:adjustRightInd w:val="0"/>
        <w:spacing w:line="560" w:lineRule="exact"/>
        <w:ind w:firstLine="600"/>
        <w:rPr>
          <w:rFonts w:eastAsiaTheme="minorEastAsia"/>
          <w:kern w:val="0"/>
          <w:sz w:val="30"/>
          <w:szCs w:val="30"/>
        </w:rPr>
      </w:pPr>
      <w:r>
        <w:rPr>
          <w:rFonts w:eastAsia="仿宋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2019</w:t>
      </w:r>
      <w:r>
        <w:rPr>
          <w:rFonts w:eastAsia="仿宋"/>
          <w:kern w:val="0"/>
          <w:sz w:val="30"/>
          <w:szCs w:val="30"/>
        </w:rPr>
        <w:t>环保产业创新发展大会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聚焦</w:t>
      </w:r>
      <w:r>
        <w:rPr>
          <w:rFonts w:eastAsia="仿宋"/>
          <w:sz w:val="30"/>
          <w:szCs w:val="30"/>
        </w:rPr>
        <w:t>“</w:t>
      </w:r>
      <w:r>
        <w:rPr>
          <w:rFonts w:eastAsia="仿宋"/>
          <w:sz w:val="30"/>
          <w:szCs w:val="30"/>
        </w:rPr>
        <w:t>高质量发展环保产业，助力打好污染防治攻坚战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，会议内容设计紧贴污染防治攻坚战需求，设主论坛及</w:t>
      </w:r>
      <w:r>
        <w:rPr>
          <w:rFonts w:eastAsia="仿宋"/>
          <w:sz w:val="30"/>
          <w:szCs w:val="30"/>
        </w:rPr>
        <w:t>24</w:t>
      </w:r>
      <w:r>
        <w:rPr>
          <w:rFonts w:eastAsia="仿宋"/>
          <w:sz w:val="30"/>
          <w:szCs w:val="30"/>
        </w:rPr>
        <w:t>个分论坛，邀请各界演讲嘉宾</w:t>
      </w:r>
      <w:r>
        <w:rPr>
          <w:rFonts w:eastAsia="仿宋"/>
          <w:sz w:val="30"/>
          <w:szCs w:val="30"/>
        </w:rPr>
        <w:t>450</w:t>
      </w:r>
      <w:r>
        <w:rPr>
          <w:rFonts w:eastAsia="仿宋"/>
          <w:sz w:val="30"/>
          <w:szCs w:val="30"/>
        </w:rPr>
        <w:t>人，</w:t>
      </w:r>
      <w:r>
        <w:rPr>
          <w:rFonts w:eastAsia="仿宋"/>
          <w:kern w:val="0"/>
          <w:sz w:val="30"/>
          <w:szCs w:val="30"/>
        </w:rPr>
        <w:t>吸引现场参会者近万名</w:t>
      </w:r>
      <w:r>
        <w:rPr>
          <w:rFonts w:eastAsia="仿宋"/>
          <w:sz w:val="30"/>
          <w:szCs w:val="30"/>
        </w:rPr>
        <w:t>。</w:t>
      </w:r>
      <w:r>
        <w:rPr>
          <w:rFonts w:eastAsia="仿宋"/>
          <w:kern w:val="0"/>
          <w:sz w:val="30"/>
          <w:szCs w:val="30"/>
        </w:rPr>
        <w:t>大会围绕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蓝天保卫战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召开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工业烟气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、</w:t>
      </w:r>
      <w:r>
        <w:rPr>
          <w:rFonts w:eastAsia="仿宋"/>
          <w:kern w:val="0"/>
          <w:sz w:val="30"/>
          <w:szCs w:val="30"/>
        </w:rPr>
        <w:t>“VOCs”</w:t>
      </w:r>
      <w:r>
        <w:rPr>
          <w:rFonts w:eastAsia="仿宋"/>
          <w:kern w:val="0"/>
          <w:sz w:val="30"/>
          <w:szCs w:val="30"/>
        </w:rPr>
        <w:t>、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柴油车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分论坛；围绕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碧水保卫战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召开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黑臭水体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、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工业水处理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分论坛；围绕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净土保卫战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召开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可持续修复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、</w:t>
      </w:r>
      <w:r>
        <w:rPr>
          <w:rFonts w:eastAsia="仿宋"/>
          <w:kern w:val="0"/>
          <w:sz w:val="30"/>
          <w:szCs w:val="30"/>
        </w:rPr>
        <w:t>“</w:t>
      </w:r>
      <w:r>
        <w:rPr>
          <w:rFonts w:eastAsia="仿宋"/>
          <w:kern w:val="0"/>
          <w:sz w:val="30"/>
          <w:szCs w:val="30"/>
        </w:rPr>
        <w:t>固废</w:t>
      </w:r>
      <w:r>
        <w:rPr>
          <w:rFonts w:eastAsia="仿宋"/>
          <w:kern w:val="0"/>
          <w:sz w:val="30"/>
          <w:szCs w:val="30"/>
        </w:rPr>
        <w:t>”</w:t>
      </w:r>
      <w:r>
        <w:rPr>
          <w:rFonts w:eastAsia="仿宋"/>
          <w:kern w:val="0"/>
          <w:sz w:val="30"/>
          <w:szCs w:val="30"/>
        </w:rPr>
        <w:t>分论坛；结合环评改革、环保企业</w:t>
      </w:r>
      <w:proofErr w:type="gramStart"/>
      <w:r>
        <w:rPr>
          <w:rFonts w:eastAsia="仿宋"/>
          <w:kern w:val="0"/>
          <w:sz w:val="30"/>
          <w:szCs w:val="30"/>
        </w:rPr>
        <w:t>纾</w:t>
      </w:r>
      <w:proofErr w:type="gramEnd"/>
      <w:r>
        <w:rPr>
          <w:rFonts w:eastAsia="仿宋"/>
          <w:kern w:val="0"/>
          <w:sz w:val="30"/>
          <w:szCs w:val="30"/>
        </w:rPr>
        <w:t>困、绿色金融、环境监测数据质量提升等现实需求，召开环保管家、环保产业集聚区、投融资、环境监测、室内健康等多个专题论坛，并举办了中美、中加、中法、中意、中匈、中韩等多场国际交流活动。</w:t>
      </w:r>
    </w:p>
    <w:p w:rsidR="00056057" w:rsidRDefault="00056057">
      <w:pPr>
        <w:spacing w:line="360" w:lineRule="auto"/>
        <w:jc w:val="center"/>
        <w:rPr>
          <w:rFonts w:eastAsiaTheme="minorEastAsia"/>
          <w:b/>
          <w:bCs/>
          <w:sz w:val="32"/>
          <w:szCs w:val="32"/>
        </w:rPr>
      </w:pPr>
    </w:p>
    <w:p w:rsidR="00056057" w:rsidRDefault="000E14B0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2035810</wp:posOffset>
            </wp:positionH>
            <wp:positionV relativeFrom="paragraph">
              <wp:posOffset>172085</wp:posOffset>
            </wp:positionV>
            <wp:extent cx="1417320" cy="1314450"/>
            <wp:effectExtent l="0" t="0" r="1143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27" b="10405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sz w:val="30"/>
          <w:szCs w:val="30"/>
        </w:rPr>
        <w:t>附件2：</w:t>
      </w:r>
    </w:p>
    <w:p w:rsidR="00056057" w:rsidRDefault="00056057">
      <w:pPr>
        <w:spacing w:line="360" w:lineRule="auto"/>
        <w:rPr>
          <w:rFonts w:eastAsiaTheme="minorEastAsia"/>
          <w:b/>
          <w:bCs/>
          <w:sz w:val="32"/>
          <w:szCs w:val="32"/>
        </w:rPr>
      </w:pPr>
    </w:p>
    <w:p w:rsidR="00056057" w:rsidRDefault="00056057">
      <w:pPr>
        <w:spacing w:line="360" w:lineRule="auto"/>
        <w:rPr>
          <w:rFonts w:eastAsiaTheme="minorEastAsia"/>
          <w:b/>
          <w:bCs/>
          <w:sz w:val="32"/>
          <w:szCs w:val="32"/>
        </w:rPr>
      </w:pPr>
    </w:p>
    <w:p w:rsidR="00056057" w:rsidRDefault="00056057">
      <w:pPr>
        <w:spacing w:line="360" w:lineRule="auto"/>
        <w:rPr>
          <w:rFonts w:eastAsiaTheme="minorEastAsia"/>
          <w:b/>
          <w:bCs/>
          <w:sz w:val="32"/>
          <w:szCs w:val="32"/>
        </w:rPr>
      </w:pPr>
    </w:p>
    <w:p w:rsidR="00056057" w:rsidRDefault="000E14B0">
      <w:pPr>
        <w:spacing w:line="360" w:lineRule="auto"/>
        <w:jc w:val="center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b/>
          <w:bCs/>
          <w:spacing w:val="-17"/>
          <w:sz w:val="36"/>
          <w:szCs w:val="36"/>
        </w:rPr>
        <w:t>第十八届中国国际环保展览会（</w:t>
      </w:r>
      <w:r>
        <w:rPr>
          <w:rFonts w:eastAsiaTheme="minorEastAsia"/>
          <w:b/>
          <w:bCs/>
          <w:spacing w:val="-17"/>
          <w:sz w:val="36"/>
          <w:szCs w:val="36"/>
        </w:rPr>
        <w:t>CIEPEC2020</w:t>
      </w:r>
      <w:r>
        <w:rPr>
          <w:rFonts w:eastAsiaTheme="minorEastAsia"/>
          <w:b/>
          <w:bCs/>
          <w:spacing w:val="-17"/>
          <w:sz w:val="36"/>
          <w:szCs w:val="36"/>
        </w:rPr>
        <w:t>）参展事项</w:t>
      </w:r>
    </w:p>
    <w:p w:rsidR="00056057" w:rsidRDefault="00056057">
      <w:pPr>
        <w:spacing w:line="360" w:lineRule="auto"/>
        <w:ind w:firstLine="600"/>
        <w:rPr>
          <w:rFonts w:eastAsiaTheme="minorEastAsia"/>
          <w:sz w:val="22"/>
          <w:szCs w:val="22"/>
        </w:rPr>
      </w:pPr>
    </w:p>
    <w:p w:rsidR="00056057" w:rsidRDefault="000E14B0">
      <w:pPr>
        <w:spacing w:line="560" w:lineRule="exact"/>
        <w:ind w:firstLine="600"/>
        <w:rPr>
          <w:rFonts w:eastAsia="仿宋"/>
          <w:b/>
          <w:sz w:val="30"/>
          <w:szCs w:val="30"/>
        </w:rPr>
      </w:pPr>
      <w:r>
        <w:rPr>
          <w:rFonts w:ascii="宋体" w:hAnsi="宋体" w:cs="宋体" w:hint="eastAsia"/>
          <w:b/>
          <w:sz w:val="30"/>
          <w:szCs w:val="30"/>
        </w:rPr>
        <w:t>一、时间地点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展会名称：第十八届中国国际环保展览会（</w:t>
      </w:r>
      <w:r>
        <w:rPr>
          <w:rFonts w:eastAsia="仿宋"/>
          <w:sz w:val="30"/>
          <w:szCs w:val="30"/>
        </w:rPr>
        <w:t>CIEPEC2020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主办单位：中国环境保护产业协会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展出地点：中国国际展览中心</w:t>
      </w:r>
      <w:r>
        <w:rPr>
          <w:rFonts w:eastAsia="仿宋"/>
          <w:sz w:val="30"/>
          <w:szCs w:val="30"/>
        </w:rPr>
        <w:t>(</w:t>
      </w:r>
      <w:r>
        <w:rPr>
          <w:rFonts w:eastAsia="仿宋"/>
          <w:sz w:val="30"/>
          <w:szCs w:val="30"/>
        </w:rPr>
        <w:t>北京朝阳区北三环东路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号</w:t>
      </w:r>
      <w:r>
        <w:rPr>
          <w:rFonts w:eastAsia="仿宋"/>
          <w:sz w:val="30"/>
          <w:szCs w:val="30"/>
        </w:rPr>
        <w:t>)</w:t>
      </w:r>
    </w:p>
    <w:p w:rsidR="00056057" w:rsidRDefault="000E14B0">
      <w:pPr>
        <w:tabs>
          <w:tab w:val="left" w:pos="8640"/>
        </w:tabs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布展时间：</w:t>
      </w:r>
      <w:r>
        <w:rPr>
          <w:rFonts w:eastAsia="仿宋"/>
          <w:sz w:val="30"/>
          <w:szCs w:val="30"/>
        </w:rPr>
        <w:t>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13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8:30-17:00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tabs>
          <w:tab w:val="left" w:pos="8640"/>
        </w:tabs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 xml:space="preserve">          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14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8:30-21:00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展览时间：</w:t>
      </w:r>
      <w:r>
        <w:rPr>
          <w:rFonts w:eastAsia="仿宋"/>
          <w:sz w:val="30"/>
          <w:szCs w:val="30"/>
        </w:rPr>
        <w:t>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15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9:00-17:00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 xml:space="preserve">          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16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9:00-17:00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spacing w:line="560" w:lineRule="exact"/>
        <w:ind w:firstLineChars="700" w:firstLine="21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17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9:00-16:00</w:t>
      </w:r>
      <w:r>
        <w:rPr>
          <w:rFonts w:eastAsia="仿宋"/>
          <w:sz w:val="30"/>
          <w:szCs w:val="30"/>
        </w:rPr>
        <w:t>）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撤展时间：</w:t>
      </w:r>
      <w:r>
        <w:rPr>
          <w:rFonts w:eastAsia="仿宋"/>
          <w:sz w:val="30"/>
          <w:szCs w:val="30"/>
        </w:rPr>
        <w:t>2020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17</w:t>
      </w:r>
      <w:r>
        <w:rPr>
          <w:rFonts w:eastAsia="仿宋"/>
          <w:sz w:val="30"/>
          <w:szCs w:val="30"/>
        </w:rPr>
        <w:t>日（</w:t>
      </w:r>
      <w:r>
        <w:rPr>
          <w:rFonts w:eastAsia="仿宋"/>
          <w:sz w:val="30"/>
          <w:szCs w:val="30"/>
        </w:rPr>
        <w:t>16:00-21:00</w:t>
      </w:r>
      <w:r>
        <w:rPr>
          <w:rFonts w:eastAsia="仿宋"/>
          <w:sz w:val="30"/>
          <w:szCs w:val="30"/>
        </w:rPr>
        <w:t>）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二、展示范围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水、大气、土壤与地下水修复、固体废物处理、环境监测、噪声与振动控制、生态修复与保护、室内环境污染控制、节能等领域工程、案例、技术与装备、环境服务、环保产业园区发展</w:t>
      </w:r>
      <w:r>
        <w:rPr>
          <w:rFonts w:eastAsia="仿宋" w:hint="eastAsia"/>
          <w:sz w:val="30"/>
          <w:szCs w:val="30"/>
        </w:rPr>
        <w:t>、生态环境应急装备与物资</w:t>
      </w:r>
      <w:r>
        <w:rPr>
          <w:rFonts w:eastAsia="仿宋"/>
          <w:sz w:val="30"/>
          <w:szCs w:val="30"/>
        </w:rPr>
        <w:t>等。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三、同期活动</w:t>
      </w:r>
    </w:p>
    <w:p w:rsidR="00056057" w:rsidRDefault="000E14B0">
      <w:pPr>
        <w:spacing w:line="560" w:lineRule="exact"/>
        <w:ind w:firstLine="600"/>
        <w:rPr>
          <w:rFonts w:eastAsia="仿宋"/>
          <w:b/>
          <w:bCs/>
          <w:sz w:val="30"/>
          <w:szCs w:val="30"/>
        </w:rPr>
      </w:pPr>
      <w:r>
        <w:rPr>
          <w:rFonts w:eastAsia="仿宋"/>
          <w:sz w:val="30"/>
          <w:szCs w:val="30"/>
        </w:rPr>
        <w:t>展会同期</w:t>
      </w:r>
      <w:r>
        <w:rPr>
          <w:rFonts w:eastAsia="仿宋" w:hint="eastAsia"/>
          <w:sz w:val="30"/>
          <w:szCs w:val="30"/>
        </w:rPr>
        <w:t>将</w:t>
      </w:r>
      <w:r>
        <w:rPr>
          <w:rFonts w:eastAsia="仿宋"/>
          <w:sz w:val="30"/>
          <w:szCs w:val="30"/>
        </w:rPr>
        <w:t>举办</w:t>
      </w:r>
      <w:r>
        <w:rPr>
          <w:rFonts w:eastAsia="仿宋"/>
          <w:sz w:val="30"/>
          <w:szCs w:val="30"/>
        </w:rPr>
        <w:t>“2020</w:t>
      </w:r>
      <w:r>
        <w:rPr>
          <w:rFonts w:eastAsia="仿宋"/>
          <w:sz w:val="30"/>
          <w:szCs w:val="30"/>
        </w:rPr>
        <w:t>环保产业创新发展大会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主论坛以及二十余场</w:t>
      </w:r>
      <w:r>
        <w:rPr>
          <w:rFonts w:eastAsia="仿宋" w:hint="eastAsia"/>
          <w:sz w:val="30"/>
          <w:szCs w:val="30"/>
        </w:rPr>
        <w:t>分</w:t>
      </w:r>
      <w:r>
        <w:rPr>
          <w:rFonts w:eastAsia="仿宋"/>
          <w:sz w:val="30"/>
          <w:szCs w:val="30"/>
        </w:rPr>
        <w:t>论坛、国际交流会、</w:t>
      </w:r>
      <w:r>
        <w:rPr>
          <w:rFonts w:eastAsia="仿宋" w:hint="eastAsia"/>
          <w:sz w:val="30"/>
          <w:szCs w:val="30"/>
        </w:rPr>
        <w:t>展商新</w:t>
      </w:r>
      <w:r>
        <w:rPr>
          <w:rFonts w:eastAsia="仿宋"/>
          <w:sz w:val="30"/>
          <w:szCs w:val="30"/>
        </w:rPr>
        <w:t>技术</w:t>
      </w:r>
      <w:r>
        <w:rPr>
          <w:rFonts w:eastAsia="仿宋" w:hint="eastAsia"/>
          <w:sz w:val="30"/>
          <w:szCs w:val="30"/>
        </w:rPr>
        <w:t>发布</w:t>
      </w:r>
      <w:r>
        <w:rPr>
          <w:rFonts w:eastAsia="仿宋"/>
          <w:sz w:val="30"/>
          <w:szCs w:val="30"/>
        </w:rPr>
        <w:t>会、供需对接会、商</w:t>
      </w:r>
      <w:r>
        <w:rPr>
          <w:rFonts w:eastAsia="仿宋"/>
          <w:sz w:val="30"/>
          <w:szCs w:val="30"/>
        </w:rPr>
        <w:lastRenderedPageBreak/>
        <w:t>务</w:t>
      </w:r>
      <w:r>
        <w:rPr>
          <w:rFonts w:eastAsia="仿宋" w:hint="eastAsia"/>
          <w:sz w:val="30"/>
          <w:szCs w:val="30"/>
        </w:rPr>
        <w:t>对接</w:t>
      </w:r>
      <w:r>
        <w:rPr>
          <w:rFonts w:eastAsia="仿宋"/>
          <w:sz w:val="30"/>
          <w:szCs w:val="30"/>
        </w:rPr>
        <w:t>等。</w:t>
      </w:r>
      <w:bookmarkStart w:id="0" w:name="_Toc351535118"/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四、参展</w:t>
      </w:r>
      <w:bookmarkEnd w:id="0"/>
      <w:r>
        <w:rPr>
          <w:rFonts w:ascii="宋体" w:hAnsi="宋体" w:cs="宋体" w:hint="eastAsia"/>
          <w:b/>
          <w:bCs/>
          <w:sz w:val="30"/>
          <w:szCs w:val="30"/>
        </w:rPr>
        <w:t>要求</w:t>
      </w:r>
    </w:p>
    <w:p w:rsidR="00056057" w:rsidRDefault="000E14B0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（一）企业有良好的</w:t>
      </w:r>
      <w:r>
        <w:rPr>
          <w:rFonts w:eastAsia="仿宋"/>
          <w:sz w:val="30"/>
          <w:szCs w:val="30"/>
        </w:rPr>
        <w:t>信誉和售后服务，展品属于上述展览内容及范围。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（二）新产品、新技术的产权或专有技术权属明确</w:t>
      </w:r>
      <w:r>
        <w:rPr>
          <w:rFonts w:eastAsia="仿宋" w:hint="eastAsia"/>
          <w:sz w:val="30"/>
          <w:szCs w:val="30"/>
        </w:rPr>
        <w:t>，</w:t>
      </w:r>
      <w:r>
        <w:rPr>
          <w:rFonts w:eastAsia="仿宋"/>
          <w:sz w:val="30"/>
          <w:szCs w:val="30"/>
        </w:rPr>
        <w:t>禁止违反知识产权保护的展品参展；已批量生产的产品或已推广应用的技术，使用效果好、受到用户欢迎。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（三）</w:t>
      </w:r>
      <w:r>
        <w:rPr>
          <w:rFonts w:eastAsia="仿宋" w:hint="eastAsia"/>
          <w:sz w:val="30"/>
          <w:szCs w:val="30"/>
        </w:rPr>
        <w:t>为提升展示效果，建议</w:t>
      </w:r>
      <w:r>
        <w:rPr>
          <w:rFonts w:eastAsia="仿宋"/>
          <w:sz w:val="30"/>
          <w:szCs w:val="30"/>
        </w:rPr>
        <w:t>展品以实物及模型为</w:t>
      </w:r>
      <w:r>
        <w:rPr>
          <w:rFonts w:eastAsia="仿宋" w:hint="eastAsia"/>
          <w:sz w:val="30"/>
          <w:szCs w:val="30"/>
        </w:rPr>
        <w:t>宜</w:t>
      </w:r>
      <w:r>
        <w:rPr>
          <w:rFonts w:eastAsia="仿宋"/>
          <w:sz w:val="30"/>
          <w:szCs w:val="30"/>
        </w:rPr>
        <w:t>。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bCs/>
          <w:sz w:val="30"/>
          <w:szCs w:val="30"/>
        </w:rPr>
        <w:t>（四）</w:t>
      </w:r>
      <w:r>
        <w:rPr>
          <w:rFonts w:eastAsia="仿宋"/>
          <w:sz w:val="30"/>
          <w:szCs w:val="30"/>
        </w:rPr>
        <w:t>自制展板规格：高</w:t>
      </w:r>
      <w:r>
        <w:rPr>
          <w:rFonts w:eastAsia="仿宋"/>
          <w:sz w:val="30"/>
          <w:szCs w:val="30"/>
        </w:rPr>
        <w:t>120cm×</w:t>
      </w:r>
      <w:r>
        <w:rPr>
          <w:rFonts w:eastAsia="仿宋"/>
          <w:sz w:val="30"/>
          <w:szCs w:val="30"/>
        </w:rPr>
        <w:t>宽</w:t>
      </w:r>
      <w:r>
        <w:rPr>
          <w:rFonts w:eastAsia="仿宋"/>
          <w:sz w:val="30"/>
          <w:szCs w:val="30"/>
        </w:rPr>
        <w:t>80cm</w:t>
      </w:r>
      <w:r>
        <w:rPr>
          <w:rFonts w:eastAsia="仿宋"/>
          <w:sz w:val="30"/>
          <w:szCs w:val="30"/>
        </w:rPr>
        <w:t>或高</w:t>
      </w:r>
      <w:r>
        <w:rPr>
          <w:rFonts w:eastAsia="仿宋"/>
          <w:sz w:val="30"/>
          <w:szCs w:val="30"/>
        </w:rPr>
        <w:t>120cm×</w:t>
      </w:r>
      <w:r>
        <w:rPr>
          <w:rFonts w:eastAsia="仿宋"/>
          <w:sz w:val="30"/>
          <w:szCs w:val="30"/>
        </w:rPr>
        <w:t>宽</w:t>
      </w:r>
      <w:r>
        <w:rPr>
          <w:rFonts w:eastAsia="仿宋"/>
          <w:sz w:val="30"/>
          <w:szCs w:val="30"/>
        </w:rPr>
        <w:t>90cm</w:t>
      </w:r>
      <w:r>
        <w:rPr>
          <w:rFonts w:eastAsia="仿宋"/>
          <w:sz w:val="30"/>
          <w:szCs w:val="30"/>
        </w:rPr>
        <w:t>，文字图片要清晰，展板必须有挂钩挂在展架板上；不得将资料直接张贴在展架板上。</w:t>
      </w:r>
      <w:r>
        <w:rPr>
          <w:rFonts w:eastAsia="仿宋" w:hint="eastAsia"/>
          <w:b/>
          <w:sz w:val="30"/>
          <w:szCs w:val="30"/>
        </w:rPr>
        <w:t>严禁</w:t>
      </w:r>
      <w:r>
        <w:rPr>
          <w:rFonts w:eastAsia="仿宋"/>
          <w:b/>
          <w:sz w:val="30"/>
          <w:szCs w:val="30"/>
        </w:rPr>
        <w:t>使用</w:t>
      </w:r>
      <w:r>
        <w:rPr>
          <w:rFonts w:eastAsia="仿宋"/>
          <w:b/>
          <w:sz w:val="30"/>
          <w:szCs w:val="30"/>
        </w:rPr>
        <w:t>KT</w:t>
      </w:r>
      <w:r>
        <w:rPr>
          <w:rFonts w:eastAsia="仿宋"/>
          <w:b/>
          <w:sz w:val="30"/>
          <w:szCs w:val="30"/>
        </w:rPr>
        <w:t>板等易燃材料。</w:t>
      </w:r>
      <w:r>
        <w:rPr>
          <w:rFonts w:eastAsia="仿宋"/>
          <w:sz w:val="30"/>
          <w:szCs w:val="30"/>
        </w:rPr>
        <w:t>标准展位楣板（中英文）由主办方统一制作。</w:t>
      </w:r>
    </w:p>
    <w:p w:rsidR="00056057" w:rsidRPr="00CE756F" w:rsidRDefault="000E14B0" w:rsidP="00CE756F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（五）提倡绿色搭建，简化展台设计，使用可循环利用材料、无污染材料、节能降耗设备，降低展台噪音，声级不得超过</w:t>
      </w:r>
      <w:r>
        <w:rPr>
          <w:rFonts w:eastAsia="仿宋"/>
          <w:sz w:val="30"/>
          <w:szCs w:val="30"/>
        </w:rPr>
        <w:t>70</w:t>
      </w:r>
      <w:r>
        <w:rPr>
          <w:rFonts w:eastAsia="仿宋"/>
          <w:sz w:val="30"/>
          <w:szCs w:val="30"/>
        </w:rPr>
        <w:t>分贝。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五、展馆分布</w:t>
      </w: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4829602" cy="279082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602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CE756F" w:rsidRDefault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</w:p>
    <w:p w:rsidR="00056057" w:rsidRDefault="000E14B0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lastRenderedPageBreak/>
        <w:t>1A</w:t>
      </w:r>
      <w:r>
        <w:rPr>
          <w:rFonts w:eastAsia="仿宋"/>
          <w:sz w:val="30"/>
          <w:szCs w:val="30"/>
        </w:rPr>
        <w:t>、</w:t>
      </w:r>
      <w:r>
        <w:rPr>
          <w:rFonts w:eastAsia="仿宋"/>
          <w:sz w:val="30"/>
          <w:szCs w:val="30"/>
        </w:rPr>
        <w:t>1B</w:t>
      </w:r>
      <w:r>
        <w:rPr>
          <w:rFonts w:eastAsia="仿宋"/>
          <w:sz w:val="30"/>
          <w:szCs w:val="30"/>
        </w:rPr>
        <w:t>号馆：环境综合馆、环境监测；</w:t>
      </w:r>
    </w:p>
    <w:p w:rsidR="00056057" w:rsidRDefault="000E14B0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、</w:t>
      </w:r>
      <w:r>
        <w:rPr>
          <w:rFonts w:eastAsia="仿宋"/>
          <w:sz w:val="30"/>
          <w:szCs w:val="30"/>
        </w:rPr>
        <w:t>3</w:t>
      </w:r>
      <w:r>
        <w:rPr>
          <w:rFonts w:eastAsia="仿宋"/>
          <w:sz w:val="30"/>
          <w:szCs w:val="30"/>
        </w:rPr>
        <w:t>号馆：境外展区；</w:t>
      </w:r>
    </w:p>
    <w:p w:rsidR="00056057" w:rsidRDefault="000E14B0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</w:t>
      </w: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号馆：水、大气、土壤、</w:t>
      </w:r>
      <w:r>
        <w:rPr>
          <w:rFonts w:eastAsia="仿宋" w:hint="eastAsia"/>
          <w:sz w:val="30"/>
          <w:szCs w:val="30"/>
        </w:rPr>
        <w:t>固废、</w:t>
      </w:r>
      <w:r>
        <w:rPr>
          <w:rFonts w:eastAsia="仿宋"/>
          <w:sz w:val="30"/>
          <w:szCs w:val="30"/>
        </w:rPr>
        <w:t>噪声等；</w:t>
      </w:r>
    </w:p>
    <w:p w:rsidR="00CE756F" w:rsidRPr="00CE756F" w:rsidRDefault="000E14B0" w:rsidP="00CE756F">
      <w:pPr>
        <w:adjustRightInd w:val="0"/>
        <w:snapToGrid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8A</w:t>
      </w:r>
      <w:r>
        <w:rPr>
          <w:rFonts w:eastAsia="仿宋"/>
          <w:sz w:val="30"/>
          <w:szCs w:val="30"/>
        </w:rPr>
        <w:t>、</w:t>
      </w:r>
      <w:r>
        <w:rPr>
          <w:rFonts w:eastAsia="仿宋"/>
          <w:sz w:val="30"/>
          <w:szCs w:val="30"/>
        </w:rPr>
        <w:t>8B</w:t>
      </w:r>
      <w:r>
        <w:rPr>
          <w:rFonts w:eastAsia="仿宋"/>
          <w:sz w:val="30"/>
          <w:szCs w:val="30"/>
        </w:rPr>
        <w:t>号馆：环境综合馆、地方省市展团</w:t>
      </w:r>
      <w:r>
        <w:rPr>
          <w:rFonts w:eastAsia="仿宋" w:hint="eastAsia"/>
          <w:sz w:val="30"/>
          <w:szCs w:val="30"/>
        </w:rPr>
        <w:t>、生态环境应急装备与物资</w:t>
      </w:r>
      <w:r>
        <w:rPr>
          <w:rFonts w:eastAsia="仿宋"/>
          <w:sz w:val="30"/>
          <w:szCs w:val="30"/>
        </w:rPr>
        <w:t>。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六、收费标准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（一）展位收费标准（境内展商）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标准展位（</w:t>
      </w:r>
      <w:r>
        <w:rPr>
          <w:rFonts w:eastAsia="仿宋"/>
          <w:sz w:val="30"/>
          <w:szCs w:val="30"/>
        </w:rPr>
        <w:t>3m×3m</w:t>
      </w:r>
      <w:r>
        <w:rPr>
          <w:rFonts w:eastAsia="仿宋"/>
          <w:sz w:val="30"/>
          <w:szCs w:val="30"/>
        </w:rPr>
        <w:t xml:space="preserve">）　　</w:t>
      </w:r>
      <w:r>
        <w:rPr>
          <w:rFonts w:eastAsia="仿宋"/>
          <w:sz w:val="30"/>
          <w:szCs w:val="30"/>
        </w:rPr>
        <w:t xml:space="preserve">       </w:t>
      </w:r>
      <w:r>
        <w:rPr>
          <w:rFonts w:eastAsia="仿宋"/>
          <w:sz w:val="30"/>
          <w:szCs w:val="30"/>
        </w:rPr>
        <w:t>人民币</w:t>
      </w:r>
      <w:r>
        <w:rPr>
          <w:rFonts w:eastAsia="仿宋"/>
          <w:sz w:val="30"/>
          <w:szCs w:val="30"/>
        </w:rPr>
        <w:t>12800</w:t>
      </w:r>
      <w:r>
        <w:rPr>
          <w:rFonts w:eastAsia="仿宋"/>
          <w:sz w:val="30"/>
          <w:szCs w:val="30"/>
        </w:rPr>
        <w:t>元</w:t>
      </w:r>
      <w:r>
        <w:rPr>
          <w:rFonts w:eastAsia="仿宋"/>
          <w:sz w:val="30"/>
          <w:szCs w:val="30"/>
        </w:rPr>
        <w:t>/</w:t>
      </w:r>
      <w:r>
        <w:rPr>
          <w:rFonts w:eastAsia="仿宋"/>
          <w:sz w:val="30"/>
          <w:szCs w:val="30"/>
        </w:rPr>
        <w:t>个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  <w:vertAlign w:val="superscript"/>
        </w:rPr>
      </w:pPr>
      <w:r>
        <w:rPr>
          <w:rFonts w:eastAsia="仿宋"/>
          <w:sz w:val="30"/>
          <w:szCs w:val="30"/>
        </w:rPr>
        <w:t>室内光地（</w:t>
      </w:r>
      <w:r>
        <w:rPr>
          <w:rFonts w:eastAsia="仿宋"/>
          <w:sz w:val="30"/>
          <w:szCs w:val="30"/>
        </w:rPr>
        <w:t>36m</w:t>
      </w:r>
      <w:r>
        <w:rPr>
          <w:rFonts w:eastAsia="仿宋"/>
          <w:sz w:val="30"/>
          <w:szCs w:val="30"/>
          <w:vertAlign w:val="superscript"/>
        </w:rPr>
        <w:t>2</w:t>
      </w:r>
      <w:r>
        <w:rPr>
          <w:rFonts w:eastAsia="仿宋"/>
          <w:sz w:val="30"/>
          <w:szCs w:val="30"/>
        </w:rPr>
        <w:t xml:space="preserve">起租）　</w:t>
      </w:r>
      <w:r>
        <w:rPr>
          <w:rFonts w:eastAsia="仿宋"/>
          <w:sz w:val="30"/>
          <w:szCs w:val="30"/>
        </w:rPr>
        <w:t xml:space="preserve">       </w:t>
      </w:r>
      <w:r>
        <w:rPr>
          <w:rFonts w:eastAsia="仿宋"/>
          <w:sz w:val="30"/>
          <w:szCs w:val="30"/>
        </w:rPr>
        <w:t>人民币</w:t>
      </w:r>
      <w:r>
        <w:rPr>
          <w:rFonts w:eastAsia="仿宋"/>
          <w:sz w:val="30"/>
          <w:szCs w:val="30"/>
        </w:rPr>
        <w:t>1280</w:t>
      </w:r>
      <w:r>
        <w:rPr>
          <w:rFonts w:eastAsia="仿宋"/>
          <w:sz w:val="30"/>
          <w:szCs w:val="30"/>
        </w:rPr>
        <w:t>元</w:t>
      </w:r>
      <w:r>
        <w:rPr>
          <w:rFonts w:eastAsia="仿宋"/>
          <w:sz w:val="30"/>
          <w:szCs w:val="30"/>
        </w:rPr>
        <w:t>/m</w:t>
      </w:r>
      <w:r>
        <w:rPr>
          <w:rFonts w:eastAsia="仿宋"/>
          <w:sz w:val="30"/>
          <w:szCs w:val="30"/>
          <w:vertAlign w:val="superscript"/>
        </w:rPr>
        <w:t>2</w:t>
      </w:r>
    </w:p>
    <w:p w:rsidR="00056057" w:rsidRDefault="000E14B0" w:rsidP="007051F4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（二）标准展位构成：三面展架板、地毯、楣板、咨询台一个、圆桌一个、折椅</w:t>
      </w: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把、废纸篓、日光灯、</w:t>
      </w:r>
      <w:r>
        <w:rPr>
          <w:rFonts w:eastAsia="仿宋"/>
          <w:sz w:val="30"/>
          <w:szCs w:val="30"/>
        </w:rPr>
        <w:t>220V</w:t>
      </w:r>
      <w:r>
        <w:rPr>
          <w:rFonts w:eastAsia="仿宋"/>
          <w:sz w:val="30"/>
          <w:szCs w:val="30"/>
        </w:rPr>
        <w:t>电源插座（展板挂钩自备）。</w:t>
      </w:r>
    </w:p>
    <w:p w:rsidR="00056057" w:rsidRDefault="000E14B0" w:rsidP="007051F4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（三）参展优惠条件</w:t>
      </w:r>
    </w:p>
    <w:p w:rsidR="00056057" w:rsidRDefault="00B75B40" w:rsidP="007051F4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青岛市</w:t>
      </w:r>
      <w:r w:rsidR="000E14B0">
        <w:rPr>
          <w:rFonts w:eastAsia="仿宋"/>
          <w:sz w:val="30"/>
          <w:szCs w:val="30"/>
        </w:rPr>
        <w:t>环境保护产业协会会员单位参展享受展位费</w:t>
      </w:r>
      <w:r w:rsidR="000E14B0">
        <w:rPr>
          <w:rFonts w:eastAsia="仿宋"/>
          <w:sz w:val="30"/>
          <w:szCs w:val="30"/>
        </w:rPr>
        <w:t>10%</w:t>
      </w:r>
      <w:r w:rsidR="000E14B0">
        <w:rPr>
          <w:rFonts w:eastAsia="仿宋"/>
          <w:sz w:val="30"/>
          <w:szCs w:val="30"/>
        </w:rPr>
        <w:t>优惠，</w:t>
      </w:r>
      <w:r w:rsidR="000E14B0">
        <w:rPr>
          <w:rFonts w:eastAsia="仿宋"/>
          <w:sz w:val="30"/>
          <w:szCs w:val="30"/>
        </w:rPr>
        <w:t>2019</w:t>
      </w:r>
      <w:r w:rsidR="000E14B0">
        <w:rPr>
          <w:rFonts w:eastAsia="仿宋"/>
          <w:sz w:val="30"/>
          <w:szCs w:val="30"/>
        </w:rPr>
        <w:t>年</w:t>
      </w:r>
      <w:r w:rsidR="000E14B0">
        <w:rPr>
          <w:rFonts w:eastAsia="仿宋"/>
          <w:sz w:val="30"/>
          <w:szCs w:val="30"/>
        </w:rPr>
        <w:t>12</w:t>
      </w:r>
      <w:r w:rsidR="000E14B0">
        <w:rPr>
          <w:rFonts w:eastAsia="仿宋"/>
          <w:sz w:val="30"/>
          <w:szCs w:val="30"/>
        </w:rPr>
        <w:t>月</w:t>
      </w:r>
      <w:r w:rsidR="000E14B0">
        <w:rPr>
          <w:rFonts w:eastAsia="仿宋"/>
          <w:sz w:val="30"/>
          <w:szCs w:val="30"/>
        </w:rPr>
        <w:t>31</w:t>
      </w:r>
      <w:r w:rsidR="000E14B0">
        <w:rPr>
          <w:rFonts w:eastAsia="仿宋"/>
          <w:sz w:val="30"/>
          <w:szCs w:val="30"/>
        </w:rPr>
        <w:t>日之前参展交费的会员单位享受</w:t>
      </w:r>
      <w:r w:rsidR="000E14B0">
        <w:rPr>
          <w:rFonts w:eastAsia="仿宋"/>
          <w:sz w:val="30"/>
          <w:szCs w:val="30"/>
        </w:rPr>
        <w:t>15%</w:t>
      </w:r>
      <w:r w:rsidR="000E14B0">
        <w:rPr>
          <w:rFonts w:eastAsia="仿宋"/>
          <w:sz w:val="30"/>
          <w:szCs w:val="30"/>
        </w:rPr>
        <w:t>优惠（优惠幅度</w:t>
      </w:r>
      <w:proofErr w:type="gramStart"/>
      <w:r w:rsidR="000E14B0">
        <w:rPr>
          <w:rFonts w:eastAsia="仿宋"/>
          <w:sz w:val="30"/>
          <w:szCs w:val="30"/>
        </w:rPr>
        <w:t>不</w:t>
      </w:r>
      <w:proofErr w:type="gramEnd"/>
      <w:r w:rsidR="000E14B0">
        <w:rPr>
          <w:rFonts w:eastAsia="仿宋"/>
          <w:sz w:val="30"/>
          <w:szCs w:val="30"/>
        </w:rPr>
        <w:t>累计）；非</w:t>
      </w:r>
      <w:r w:rsidR="00F150F3">
        <w:rPr>
          <w:rFonts w:eastAsia="仿宋" w:hint="eastAsia"/>
          <w:sz w:val="30"/>
          <w:szCs w:val="30"/>
        </w:rPr>
        <w:t>青岛市</w:t>
      </w:r>
      <w:r w:rsidR="000E14B0">
        <w:rPr>
          <w:rFonts w:eastAsia="仿宋"/>
          <w:sz w:val="30"/>
          <w:szCs w:val="30"/>
        </w:rPr>
        <w:t>环境保护产业协会会员单位参展，</w:t>
      </w:r>
      <w:r w:rsidR="000E14B0">
        <w:rPr>
          <w:rFonts w:eastAsia="仿宋"/>
          <w:sz w:val="30"/>
          <w:szCs w:val="30"/>
        </w:rPr>
        <w:t>2019</w:t>
      </w:r>
      <w:r w:rsidR="000E14B0">
        <w:rPr>
          <w:rFonts w:eastAsia="仿宋"/>
          <w:sz w:val="30"/>
          <w:szCs w:val="30"/>
        </w:rPr>
        <w:t>年</w:t>
      </w:r>
      <w:r w:rsidR="000E14B0">
        <w:rPr>
          <w:rFonts w:eastAsia="仿宋"/>
          <w:sz w:val="30"/>
          <w:szCs w:val="30"/>
        </w:rPr>
        <w:t>12</w:t>
      </w:r>
      <w:r w:rsidR="000E14B0">
        <w:rPr>
          <w:rFonts w:eastAsia="仿宋"/>
          <w:sz w:val="30"/>
          <w:szCs w:val="30"/>
        </w:rPr>
        <w:t>月</w:t>
      </w:r>
      <w:r w:rsidR="000E14B0">
        <w:rPr>
          <w:rFonts w:eastAsia="仿宋"/>
          <w:sz w:val="30"/>
          <w:szCs w:val="30"/>
        </w:rPr>
        <w:t>31</w:t>
      </w:r>
      <w:r w:rsidR="000E14B0">
        <w:rPr>
          <w:rFonts w:eastAsia="仿宋"/>
          <w:sz w:val="30"/>
          <w:szCs w:val="30"/>
        </w:rPr>
        <w:t>日前报名交费的企业享受展位费</w:t>
      </w:r>
      <w:r w:rsidR="000E14B0">
        <w:rPr>
          <w:rFonts w:eastAsia="仿宋"/>
          <w:sz w:val="30"/>
          <w:szCs w:val="30"/>
        </w:rPr>
        <w:t>10%</w:t>
      </w:r>
      <w:r w:rsidR="000E14B0">
        <w:rPr>
          <w:rFonts w:eastAsia="仿宋"/>
          <w:sz w:val="30"/>
          <w:szCs w:val="30"/>
        </w:rPr>
        <w:t>优惠。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七、参展报名（截止日期：2020年4月30日）</w:t>
      </w:r>
    </w:p>
    <w:p w:rsidR="00056057" w:rsidRPr="00810C7F" w:rsidRDefault="000E14B0">
      <w:pPr>
        <w:wordWrap w:val="0"/>
        <w:spacing w:line="560" w:lineRule="exact"/>
        <w:ind w:firstLineChars="200" w:firstLine="600"/>
        <w:rPr>
          <w:rStyle w:val="aa"/>
          <w:rFonts w:asciiTheme="minorEastAsia" w:eastAsiaTheme="minorEastAsia" w:hAnsiTheme="minorEastAsia"/>
          <w:color w:val="auto"/>
          <w:sz w:val="30"/>
          <w:szCs w:val="30"/>
          <w:u w:val="none"/>
        </w:rPr>
      </w:pPr>
      <w:r w:rsidRPr="00810C7F">
        <w:rPr>
          <w:rStyle w:val="aa"/>
          <w:rFonts w:asciiTheme="minorEastAsia" w:eastAsiaTheme="minorEastAsia" w:hAnsiTheme="minorEastAsia" w:hint="eastAsia"/>
          <w:color w:val="auto"/>
          <w:sz w:val="30"/>
          <w:szCs w:val="30"/>
          <w:u w:val="none"/>
        </w:rPr>
        <w:t>（一）请填写参展申请表，</w:t>
      </w:r>
      <w:hyperlink r:id="rId11" w:history="1">
        <w:r w:rsidR="00E12BEB" w:rsidRPr="00810C7F">
          <w:rPr>
            <w:rStyle w:val="aa"/>
            <w:rFonts w:asciiTheme="minorEastAsia" w:eastAsiaTheme="minorEastAsia" w:hAnsiTheme="minorEastAsia" w:hint="eastAsia"/>
            <w:sz w:val="30"/>
            <w:szCs w:val="30"/>
          </w:rPr>
          <w:t>将申请表Word版发送至</w:t>
        </w:r>
      </w:hyperlink>
      <w:r w:rsidR="00E12BEB" w:rsidRPr="00810C7F">
        <w:rPr>
          <w:rFonts w:asciiTheme="minorEastAsia" w:eastAsiaTheme="minorEastAsia" w:hAnsiTheme="minorEastAsia" w:hint="eastAsia"/>
          <w:sz w:val="30"/>
          <w:szCs w:val="30"/>
        </w:rPr>
        <w:t>qingdaohuanxie@163.com</w:t>
      </w:r>
      <w:r w:rsidRPr="00810C7F">
        <w:rPr>
          <w:rStyle w:val="aa"/>
          <w:rFonts w:asciiTheme="minorEastAsia" w:eastAsiaTheme="minorEastAsia" w:hAnsiTheme="minorEastAsia" w:hint="eastAsia"/>
          <w:color w:val="auto"/>
          <w:sz w:val="30"/>
          <w:szCs w:val="30"/>
          <w:u w:val="none"/>
        </w:rPr>
        <w:t>。</w:t>
      </w:r>
    </w:p>
    <w:p w:rsidR="00056057" w:rsidRPr="00810C7F" w:rsidRDefault="000E14B0">
      <w:pPr>
        <w:wordWrap w:val="0"/>
        <w:spacing w:line="560" w:lineRule="exact"/>
        <w:ind w:firstLineChars="200" w:firstLine="600"/>
        <w:rPr>
          <w:rFonts w:asciiTheme="minorEastAsia" w:eastAsiaTheme="minorEastAsia" w:hAnsiTheme="minorEastAsia"/>
          <w:b/>
          <w:sz w:val="30"/>
          <w:szCs w:val="30"/>
        </w:rPr>
      </w:pPr>
      <w:r w:rsidRPr="00810C7F">
        <w:rPr>
          <w:rFonts w:asciiTheme="minorEastAsia" w:eastAsiaTheme="minorEastAsia" w:hAnsiTheme="minorEastAsia"/>
          <w:sz w:val="30"/>
          <w:szCs w:val="30"/>
        </w:rPr>
        <w:t>（二）</w:t>
      </w:r>
      <w:r w:rsidR="00810C7F">
        <w:rPr>
          <w:rFonts w:asciiTheme="minorEastAsia" w:eastAsiaTheme="minorEastAsia" w:hAnsiTheme="minorEastAsia" w:hint="eastAsia"/>
          <w:sz w:val="30"/>
          <w:szCs w:val="30"/>
        </w:rPr>
        <w:t>请将</w:t>
      </w:r>
      <w:r w:rsidRPr="00810C7F">
        <w:rPr>
          <w:rFonts w:asciiTheme="minorEastAsia" w:eastAsiaTheme="minorEastAsia" w:hAnsiTheme="minorEastAsia" w:hint="eastAsia"/>
          <w:b/>
          <w:sz w:val="30"/>
          <w:szCs w:val="30"/>
        </w:rPr>
        <w:t>参展</w:t>
      </w:r>
      <w:r w:rsidRPr="00810C7F">
        <w:rPr>
          <w:rFonts w:asciiTheme="minorEastAsia" w:eastAsiaTheme="minorEastAsia" w:hAnsiTheme="minorEastAsia"/>
          <w:b/>
          <w:sz w:val="30"/>
          <w:szCs w:val="30"/>
        </w:rPr>
        <w:t>申请表</w:t>
      </w:r>
      <w:r w:rsidR="00810C7F">
        <w:rPr>
          <w:rFonts w:asciiTheme="minorEastAsia" w:eastAsiaTheme="minorEastAsia" w:hAnsiTheme="minorEastAsia" w:hint="eastAsia"/>
          <w:b/>
          <w:sz w:val="30"/>
          <w:szCs w:val="30"/>
        </w:rPr>
        <w:t>，以</w:t>
      </w:r>
      <w:r w:rsidRPr="00810C7F">
        <w:rPr>
          <w:rFonts w:asciiTheme="minorEastAsia" w:eastAsiaTheme="minorEastAsia" w:hAnsiTheme="minorEastAsia"/>
          <w:b/>
          <w:sz w:val="30"/>
          <w:szCs w:val="30"/>
        </w:rPr>
        <w:t>及安全保卫、消防、知识产权保护及质量保证协议书加盖单位公章后，邮寄至</w:t>
      </w:r>
      <w:r w:rsidR="00E12BEB" w:rsidRPr="00810C7F">
        <w:rPr>
          <w:rFonts w:asciiTheme="minorEastAsia" w:eastAsiaTheme="minorEastAsia" w:hAnsiTheme="minorEastAsia" w:hint="eastAsia"/>
          <w:b/>
          <w:sz w:val="30"/>
          <w:szCs w:val="30"/>
        </w:rPr>
        <w:t>青岛市环境保护产业协会国际部</w:t>
      </w:r>
      <w:r w:rsidRPr="00810C7F">
        <w:rPr>
          <w:rFonts w:asciiTheme="minorEastAsia" w:eastAsiaTheme="minorEastAsia" w:hAnsiTheme="minorEastAsia"/>
          <w:b/>
          <w:sz w:val="30"/>
          <w:szCs w:val="30"/>
        </w:rPr>
        <w:t>收。</w:t>
      </w:r>
    </w:p>
    <w:p w:rsidR="00056057" w:rsidRDefault="000E14B0">
      <w:pPr>
        <w:wordWrap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（三）收到企业参展申请表原件及安全保卫、消防、知识产权</w:t>
      </w:r>
      <w:r>
        <w:rPr>
          <w:rFonts w:eastAsia="仿宋"/>
          <w:sz w:val="30"/>
          <w:szCs w:val="30"/>
        </w:rPr>
        <w:lastRenderedPageBreak/>
        <w:t>保护及质量保证协议书后，与企业确认展位并发送</w:t>
      </w:r>
      <w:r>
        <w:rPr>
          <w:rFonts w:eastAsia="仿宋"/>
          <w:sz w:val="30"/>
          <w:szCs w:val="30"/>
        </w:rPr>
        <w:t>“</w:t>
      </w:r>
      <w:r>
        <w:rPr>
          <w:rFonts w:eastAsia="仿宋"/>
          <w:sz w:val="30"/>
          <w:szCs w:val="30"/>
        </w:rPr>
        <w:t>展位确认函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。</w:t>
      </w:r>
    </w:p>
    <w:p w:rsidR="00056057" w:rsidRDefault="000E14B0">
      <w:pPr>
        <w:wordWrap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（</w:t>
      </w:r>
      <w:r w:rsidR="00E12BEB">
        <w:rPr>
          <w:rFonts w:eastAsia="仿宋" w:hint="eastAsia"/>
          <w:sz w:val="30"/>
          <w:szCs w:val="30"/>
        </w:rPr>
        <w:t>四</w:t>
      </w:r>
      <w:r>
        <w:rPr>
          <w:rFonts w:eastAsia="仿宋"/>
          <w:sz w:val="30"/>
          <w:szCs w:val="30"/>
        </w:rPr>
        <w:t>）参展企业收到</w:t>
      </w:r>
      <w:r>
        <w:rPr>
          <w:rFonts w:eastAsia="仿宋"/>
          <w:sz w:val="30"/>
          <w:szCs w:val="30"/>
        </w:rPr>
        <w:t>“</w:t>
      </w:r>
      <w:r>
        <w:rPr>
          <w:rFonts w:eastAsia="仿宋"/>
          <w:sz w:val="30"/>
          <w:szCs w:val="30"/>
        </w:rPr>
        <w:t>展位确认函</w:t>
      </w:r>
      <w:r>
        <w:rPr>
          <w:rFonts w:eastAsia="仿宋"/>
          <w:sz w:val="30"/>
          <w:szCs w:val="30"/>
        </w:rPr>
        <w:t>”</w:t>
      </w:r>
      <w:r>
        <w:rPr>
          <w:rFonts w:eastAsia="仿宋"/>
          <w:sz w:val="30"/>
          <w:szCs w:val="30"/>
        </w:rPr>
        <w:t>后一周内请将展位费全额汇至中国环境保护产业协会账户。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开户单位：中国环境保护产业协会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开户银行：工商银行北京百万庄支行</w:t>
      </w:r>
    </w:p>
    <w:p w:rsidR="00056057" w:rsidRDefault="000E14B0">
      <w:pPr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银行账户：</w:t>
      </w:r>
      <w:r>
        <w:rPr>
          <w:rFonts w:eastAsia="仿宋"/>
          <w:sz w:val="30"/>
          <w:szCs w:val="30"/>
        </w:rPr>
        <w:t>0200001409014407275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八、免费增值服务</w:t>
      </w:r>
    </w:p>
    <w:p w:rsidR="00056057" w:rsidRDefault="000E14B0">
      <w:pPr>
        <w:wordWrap w:val="0"/>
        <w:spacing w:line="560" w:lineRule="exact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为更好的服务参展商，中国环境保护产业协会将</w:t>
      </w:r>
      <w:r>
        <w:rPr>
          <w:rFonts w:eastAsia="仿宋" w:hint="eastAsia"/>
          <w:sz w:val="30"/>
          <w:szCs w:val="30"/>
        </w:rPr>
        <w:t>为</w:t>
      </w:r>
      <w:r>
        <w:rPr>
          <w:rFonts w:eastAsia="仿宋"/>
          <w:sz w:val="30"/>
          <w:szCs w:val="30"/>
        </w:rPr>
        <w:t>参展商提供以下免费增值服务：</w:t>
      </w:r>
    </w:p>
    <w:p w:rsidR="00056057" w:rsidRDefault="000E14B0">
      <w:pPr>
        <w:pStyle w:val="ab"/>
        <w:numPr>
          <w:ilvl w:val="0"/>
          <w:numId w:val="2"/>
        </w:numPr>
        <w:wordWrap w:val="0"/>
        <w:spacing w:line="560" w:lineRule="exact"/>
        <w:ind w:firstLineChars="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展商</w:t>
      </w:r>
      <w:proofErr w:type="gramStart"/>
      <w:r>
        <w:rPr>
          <w:rFonts w:eastAsia="仿宋"/>
          <w:sz w:val="30"/>
          <w:szCs w:val="30"/>
        </w:rPr>
        <w:t>服务微信小</w:t>
      </w:r>
      <w:proofErr w:type="gramEnd"/>
      <w:r>
        <w:rPr>
          <w:rFonts w:eastAsia="仿宋"/>
          <w:sz w:val="30"/>
          <w:szCs w:val="30"/>
        </w:rPr>
        <w:t>程序，将为展商提供线上宣传、展示、交流、商务对接平台（详细信息将另行通知）；</w:t>
      </w:r>
    </w:p>
    <w:p w:rsidR="00056057" w:rsidRDefault="000E14B0">
      <w:pPr>
        <w:pStyle w:val="ab"/>
        <w:numPr>
          <w:ilvl w:val="0"/>
          <w:numId w:val="2"/>
        </w:numPr>
        <w:wordWrap w:val="0"/>
        <w:spacing w:line="560" w:lineRule="exact"/>
        <w:ind w:firstLineChars="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展位面积</w:t>
      </w:r>
      <w:r>
        <w:rPr>
          <w:rFonts w:eastAsia="仿宋"/>
          <w:sz w:val="30"/>
          <w:szCs w:val="30"/>
        </w:rPr>
        <w:t>36</w:t>
      </w:r>
      <w:r>
        <w:rPr>
          <w:rFonts w:eastAsia="仿宋"/>
          <w:sz w:val="30"/>
          <w:szCs w:val="30"/>
        </w:rPr>
        <w:t>平米以上的</w:t>
      </w:r>
      <w:r>
        <w:rPr>
          <w:rFonts w:eastAsia="仿宋" w:hint="eastAsia"/>
          <w:sz w:val="30"/>
          <w:szCs w:val="30"/>
        </w:rPr>
        <w:t>展商</w:t>
      </w:r>
      <w:r>
        <w:rPr>
          <w:rFonts w:eastAsia="仿宋"/>
          <w:sz w:val="30"/>
          <w:szCs w:val="30"/>
        </w:rPr>
        <w:t>可提供</w:t>
      </w:r>
      <w:r>
        <w:rPr>
          <w:rFonts w:eastAsia="仿宋"/>
          <w:sz w:val="30"/>
          <w:szCs w:val="30"/>
        </w:rPr>
        <w:t>logo</w:t>
      </w:r>
      <w:r>
        <w:rPr>
          <w:rFonts w:eastAsia="仿宋"/>
          <w:sz w:val="30"/>
          <w:szCs w:val="30"/>
        </w:rPr>
        <w:t>，印制在展位平面图上；</w:t>
      </w:r>
    </w:p>
    <w:p w:rsidR="00056057" w:rsidRDefault="000E14B0">
      <w:pPr>
        <w:pStyle w:val="ab"/>
        <w:numPr>
          <w:ilvl w:val="0"/>
          <w:numId w:val="2"/>
        </w:numPr>
        <w:wordWrap w:val="0"/>
        <w:spacing w:line="560" w:lineRule="exact"/>
        <w:ind w:firstLineChars="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展位面积</w:t>
      </w:r>
      <w:r>
        <w:rPr>
          <w:rFonts w:eastAsia="仿宋"/>
          <w:sz w:val="30"/>
          <w:szCs w:val="30"/>
        </w:rPr>
        <w:t>36</w:t>
      </w:r>
      <w:r>
        <w:rPr>
          <w:rFonts w:eastAsia="仿宋"/>
          <w:sz w:val="30"/>
          <w:szCs w:val="30"/>
        </w:rPr>
        <w:t>平米以上的展商可</w:t>
      </w:r>
      <w:r>
        <w:rPr>
          <w:rFonts w:eastAsia="仿宋" w:hint="eastAsia"/>
          <w:sz w:val="30"/>
          <w:szCs w:val="30"/>
        </w:rPr>
        <w:t>提供宣传稿件，</w:t>
      </w:r>
      <w:r>
        <w:rPr>
          <w:rFonts w:eastAsia="仿宋"/>
          <w:sz w:val="30"/>
          <w:szCs w:val="30"/>
        </w:rPr>
        <w:t>在</w:t>
      </w:r>
      <w:r>
        <w:rPr>
          <w:rFonts w:eastAsia="仿宋" w:hint="eastAsia"/>
          <w:sz w:val="30"/>
          <w:szCs w:val="30"/>
        </w:rPr>
        <w:t>展会</w:t>
      </w:r>
      <w:proofErr w:type="gramStart"/>
      <w:r>
        <w:rPr>
          <w:rFonts w:eastAsia="仿宋"/>
          <w:sz w:val="30"/>
          <w:szCs w:val="30"/>
        </w:rPr>
        <w:t>微信公众号</w:t>
      </w:r>
      <w:proofErr w:type="gramEnd"/>
      <w:r>
        <w:rPr>
          <w:rFonts w:eastAsia="仿宋"/>
          <w:sz w:val="30"/>
          <w:szCs w:val="30"/>
        </w:rPr>
        <w:t>进行一次推广，</w:t>
      </w:r>
      <w:r>
        <w:rPr>
          <w:rFonts w:eastAsia="仿宋" w:hint="eastAsia"/>
          <w:sz w:val="30"/>
          <w:szCs w:val="30"/>
        </w:rPr>
        <w:t>数量有限，先到先得；</w:t>
      </w:r>
    </w:p>
    <w:p w:rsidR="00056057" w:rsidRDefault="000E14B0">
      <w:pPr>
        <w:pStyle w:val="ab"/>
        <w:numPr>
          <w:ilvl w:val="0"/>
          <w:numId w:val="2"/>
        </w:numPr>
        <w:wordWrap w:val="0"/>
        <w:spacing w:line="560" w:lineRule="exact"/>
        <w:ind w:firstLineChars="0"/>
        <w:rPr>
          <w:rFonts w:eastAsia="仿宋"/>
          <w:b/>
          <w:bCs/>
          <w:sz w:val="30"/>
          <w:szCs w:val="30"/>
        </w:rPr>
      </w:pPr>
      <w:r>
        <w:rPr>
          <w:rFonts w:eastAsia="仿宋"/>
          <w:sz w:val="30"/>
          <w:szCs w:val="30"/>
        </w:rPr>
        <w:t>参展企业宣传视频可在展会网站</w:t>
      </w:r>
      <w:r>
        <w:rPr>
          <w:rFonts w:eastAsia="仿宋" w:hint="eastAsia"/>
          <w:sz w:val="30"/>
          <w:szCs w:val="30"/>
        </w:rPr>
        <w:t>上</w:t>
      </w:r>
      <w:r>
        <w:rPr>
          <w:rFonts w:eastAsia="仿宋"/>
          <w:sz w:val="30"/>
          <w:szCs w:val="30"/>
        </w:rPr>
        <w:t>播放（至下届展会开始之前）。</w:t>
      </w:r>
    </w:p>
    <w:p w:rsidR="00056057" w:rsidRDefault="000E14B0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九、联系方式</w:t>
      </w:r>
    </w:p>
    <w:p w:rsidR="00E12BEB" w:rsidRDefault="00E12BEB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青岛市环境保护产业协会</w:t>
      </w:r>
    </w:p>
    <w:p w:rsidR="00E12BEB" w:rsidRPr="00E12BEB" w:rsidRDefault="00E12BEB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地址：青岛市市南区延安一路75号黄海饭店0115室</w:t>
      </w:r>
    </w:p>
    <w:p w:rsidR="00E12BEB" w:rsidRDefault="00E12BEB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联系人：庞洪敏</w:t>
      </w:r>
    </w:p>
    <w:p w:rsidR="00E12BEB" w:rsidRDefault="00E12BEB" w:rsidP="00D64F63">
      <w:pPr>
        <w:adjustRightInd w:val="0"/>
        <w:snapToGrid w:val="0"/>
        <w:spacing w:beforeLines="50" w:line="560" w:lineRule="exact"/>
        <w:ind w:firstLineChars="200" w:firstLine="602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电话：0532-82965290</w:t>
      </w:r>
    </w:p>
    <w:p w:rsidR="00056057" w:rsidRDefault="00E12BEB" w:rsidP="00D64F63">
      <w:pPr>
        <w:adjustRightInd w:val="0"/>
        <w:snapToGrid w:val="0"/>
        <w:spacing w:beforeLines="50" w:line="560" w:lineRule="exact"/>
        <w:ind w:firstLineChars="200" w:firstLine="602"/>
        <w:rPr>
          <w:rFonts w:eastAsiaTheme="minorEastAsia"/>
          <w:b/>
          <w:sz w:val="32"/>
          <w:szCs w:val="32"/>
        </w:rPr>
      </w:pPr>
      <w:r>
        <w:rPr>
          <w:rFonts w:ascii="宋体" w:hAnsi="宋体" w:cs="宋体" w:hint="eastAsia"/>
          <w:b/>
          <w:bCs/>
          <w:sz w:val="30"/>
          <w:szCs w:val="30"/>
        </w:rPr>
        <w:t>邮箱：qingdaohuanxie@163.com</w:t>
      </w:r>
    </w:p>
    <w:p w:rsidR="00056057" w:rsidRDefault="000E14B0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314960</wp:posOffset>
            </wp:positionV>
            <wp:extent cx="1417320" cy="164782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sz w:val="30"/>
          <w:szCs w:val="30"/>
        </w:rPr>
        <w:t>附件3：</w:t>
      </w: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 xml:space="preserve">        </w:t>
      </w:r>
      <w:r>
        <w:rPr>
          <w:rFonts w:eastAsiaTheme="minorEastAsia" w:hint="eastAsia"/>
          <w:b/>
          <w:sz w:val="32"/>
          <w:szCs w:val="32"/>
        </w:rPr>
        <w:t xml:space="preserve">          </w:t>
      </w: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 xml:space="preserve">           </w:t>
      </w:r>
      <w:r>
        <w:rPr>
          <w:rFonts w:eastAsiaTheme="minorEastAsia"/>
          <w:b/>
          <w:sz w:val="32"/>
          <w:szCs w:val="32"/>
        </w:rPr>
        <w:t>第十八届中国国际环保展览会</w:t>
      </w:r>
      <w:r>
        <w:rPr>
          <w:rFonts w:eastAsiaTheme="minorEastAsia"/>
          <w:b/>
          <w:sz w:val="32"/>
          <w:szCs w:val="32"/>
        </w:rPr>
        <w:t>(CIEPEC 2020)</w:t>
      </w: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 xml:space="preserve">       </w:t>
      </w:r>
      <w:r>
        <w:rPr>
          <w:rFonts w:eastAsiaTheme="minorEastAsia"/>
          <w:b/>
          <w:sz w:val="32"/>
          <w:szCs w:val="32"/>
        </w:rPr>
        <w:t>境内企业参展申请表</w:t>
      </w:r>
    </w:p>
    <w:p w:rsidR="00056057" w:rsidRDefault="00056057">
      <w:pPr>
        <w:spacing w:line="360" w:lineRule="auto"/>
        <w:jc w:val="left"/>
        <w:rPr>
          <w:rFonts w:eastAsiaTheme="minorEastAsia"/>
          <w:b/>
          <w:sz w:val="24"/>
        </w:rPr>
      </w:pPr>
    </w:p>
    <w:p w:rsidR="00056057" w:rsidRDefault="000E14B0">
      <w:pPr>
        <w:spacing w:line="360" w:lineRule="auto"/>
        <w:jc w:val="left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时间：</w:t>
      </w:r>
      <w:r>
        <w:rPr>
          <w:rFonts w:eastAsiaTheme="minorEastAsia"/>
          <w:b/>
          <w:sz w:val="24"/>
        </w:rPr>
        <w:t>2020</w:t>
      </w:r>
      <w:r>
        <w:rPr>
          <w:rFonts w:eastAsiaTheme="minorEastAsia"/>
          <w:b/>
          <w:sz w:val="24"/>
        </w:rPr>
        <w:t>年</w:t>
      </w:r>
      <w:r>
        <w:rPr>
          <w:rFonts w:eastAsiaTheme="minorEastAsia"/>
          <w:b/>
          <w:sz w:val="24"/>
        </w:rPr>
        <w:t>6</w:t>
      </w:r>
      <w:r>
        <w:rPr>
          <w:rFonts w:eastAsiaTheme="minorEastAsia"/>
          <w:b/>
          <w:sz w:val="24"/>
        </w:rPr>
        <w:t>月</w:t>
      </w:r>
      <w:r>
        <w:rPr>
          <w:rFonts w:eastAsiaTheme="minorEastAsia"/>
          <w:b/>
          <w:sz w:val="24"/>
        </w:rPr>
        <w:t>15</w:t>
      </w:r>
      <w:r>
        <w:rPr>
          <w:rFonts w:eastAsiaTheme="minorEastAsia"/>
          <w:b/>
          <w:sz w:val="24"/>
        </w:rPr>
        <w:t>日</w:t>
      </w:r>
      <w:r>
        <w:rPr>
          <w:rFonts w:eastAsiaTheme="minorEastAsia"/>
          <w:b/>
          <w:sz w:val="24"/>
        </w:rPr>
        <w:t>-17</w:t>
      </w:r>
      <w:r>
        <w:rPr>
          <w:rFonts w:eastAsiaTheme="minorEastAsia"/>
          <w:b/>
          <w:sz w:val="24"/>
        </w:rPr>
        <w:t>日</w:t>
      </w:r>
    </w:p>
    <w:p w:rsidR="00056057" w:rsidRDefault="000E14B0">
      <w:pPr>
        <w:spacing w:line="360" w:lineRule="auto"/>
        <w:jc w:val="left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地点：</w:t>
      </w:r>
      <w:r>
        <w:rPr>
          <w:rFonts w:eastAsiaTheme="minorEastAsia" w:hint="eastAsia"/>
          <w:b/>
          <w:sz w:val="24"/>
        </w:rPr>
        <w:t>北京</w:t>
      </w:r>
      <w:r>
        <w:rPr>
          <w:rFonts w:eastAsiaTheme="minorEastAsia" w:hint="eastAsia"/>
          <w:b/>
          <w:sz w:val="24"/>
        </w:rPr>
        <w:t xml:space="preserve"> </w:t>
      </w:r>
      <w:r>
        <w:rPr>
          <w:rFonts w:eastAsiaTheme="minorEastAsia"/>
          <w:b/>
          <w:sz w:val="24"/>
        </w:rPr>
        <w:t>中国国际展览中心（静安庄馆）</w:t>
      </w:r>
    </w:p>
    <w:p w:rsidR="00056057" w:rsidRDefault="000E14B0">
      <w:pPr>
        <w:spacing w:line="360" w:lineRule="auto"/>
        <w:jc w:val="left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报名截止日期：</w:t>
      </w:r>
      <w:r>
        <w:rPr>
          <w:rFonts w:eastAsiaTheme="minorEastAsia"/>
          <w:b/>
          <w:sz w:val="24"/>
        </w:rPr>
        <w:t>2020</w:t>
      </w:r>
      <w:r>
        <w:rPr>
          <w:rFonts w:eastAsiaTheme="minorEastAsia"/>
          <w:b/>
          <w:sz w:val="24"/>
        </w:rPr>
        <w:t>年</w:t>
      </w:r>
      <w:r>
        <w:rPr>
          <w:rFonts w:eastAsiaTheme="minorEastAsia"/>
          <w:b/>
          <w:sz w:val="24"/>
        </w:rPr>
        <w:t>4</w:t>
      </w:r>
      <w:r>
        <w:rPr>
          <w:rFonts w:eastAsiaTheme="minorEastAsia"/>
          <w:b/>
          <w:sz w:val="24"/>
        </w:rPr>
        <w:t>月</w:t>
      </w:r>
      <w:r>
        <w:rPr>
          <w:rFonts w:eastAsiaTheme="minorEastAsia"/>
          <w:b/>
          <w:sz w:val="24"/>
        </w:rPr>
        <w:t>30</w:t>
      </w:r>
      <w:r>
        <w:rPr>
          <w:rFonts w:eastAsiaTheme="minorEastAsia"/>
          <w:b/>
          <w:sz w:val="24"/>
        </w:rPr>
        <w:t>日</w:t>
      </w:r>
    </w:p>
    <w:tbl>
      <w:tblPr>
        <w:tblW w:w="9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3"/>
        <w:gridCol w:w="1194"/>
        <w:gridCol w:w="1982"/>
        <w:gridCol w:w="7"/>
        <w:gridCol w:w="930"/>
        <w:gridCol w:w="3648"/>
      </w:tblGrid>
      <w:tr w:rsidR="00056057">
        <w:tc>
          <w:tcPr>
            <w:tcW w:w="9174" w:type="dxa"/>
            <w:gridSpan w:val="6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公司全称：</w:t>
            </w:r>
          </w:p>
        </w:tc>
      </w:tr>
      <w:tr w:rsidR="00056057">
        <w:tc>
          <w:tcPr>
            <w:tcW w:w="1413" w:type="dxa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联系人</w:t>
            </w:r>
          </w:p>
        </w:tc>
        <w:tc>
          <w:tcPr>
            <w:tcW w:w="3176" w:type="dxa"/>
            <w:gridSpan w:val="2"/>
            <w:shd w:val="clear" w:color="auto" w:fill="auto"/>
          </w:tcPr>
          <w:p w:rsidR="00056057" w:rsidRDefault="00056057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</w:p>
        </w:tc>
        <w:tc>
          <w:tcPr>
            <w:tcW w:w="937" w:type="dxa"/>
            <w:gridSpan w:val="2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手</w:t>
            </w:r>
            <w:r>
              <w:rPr>
                <w:rFonts w:eastAsiaTheme="minorEastAsia" w:hint="eastAsia"/>
                <w:b/>
                <w:bCs/>
                <w:szCs w:val="21"/>
              </w:rPr>
              <w:t xml:space="preserve">  </w:t>
            </w:r>
            <w:r>
              <w:rPr>
                <w:rFonts w:eastAsiaTheme="minorEastAsia"/>
                <w:b/>
                <w:bCs/>
                <w:szCs w:val="21"/>
              </w:rPr>
              <w:t>机</w:t>
            </w:r>
          </w:p>
        </w:tc>
        <w:tc>
          <w:tcPr>
            <w:tcW w:w="3648" w:type="dxa"/>
            <w:shd w:val="clear" w:color="auto" w:fill="auto"/>
          </w:tcPr>
          <w:p w:rsidR="00056057" w:rsidRDefault="00056057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</w:p>
        </w:tc>
      </w:tr>
      <w:tr w:rsidR="00056057">
        <w:tc>
          <w:tcPr>
            <w:tcW w:w="1413" w:type="dxa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座</w:t>
            </w:r>
            <w:r>
              <w:rPr>
                <w:rFonts w:eastAsiaTheme="minorEastAsia" w:hint="eastAsia"/>
                <w:b/>
                <w:bCs/>
                <w:szCs w:val="21"/>
              </w:rPr>
              <w:t xml:space="preserve">  </w:t>
            </w:r>
            <w:r>
              <w:rPr>
                <w:rFonts w:eastAsiaTheme="minorEastAsia"/>
                <w:b/>
                <w:bCs/>
                <w:szCs w:val="21"/>
              </w:rPr>
              <w:t>机</w:t>
            </w:r>
          </w:p>
        </w:tc>
        <w:tc>
          <w:tcPr>
            <w:tcW w:w="3176" w:type="dxa"/>
            <w:gridSpan w:val="2"/>
            <w:shd w:val="clear" w:color="auto" w:fill="auto"/>
          </w:tcPr>
          <w:p w:rsidR="00056057" w:rsidRDefault="00056057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</w:p>
        </w:tc>
        <w:tc>
          <w:tcPr>
            <w:tcW w:w="937" w:type="dxa"/>
            <w:gridSpan w:val="2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proofErr w:type="gramStart"/>
            <w:r>
              <w:rPr>
                <w:rFonts w:eastAsiaTheme="minorEastAsia"/>
                <w:b/>
                <w:bCs/>
                <w:szCs w:val="21"/>
              </w:rPr>
              <w:t>邮</w:t>
            </w:r>
            <w:proofErr w:type="gramEnd"/>
            <w:r>
              <w:rPr>
                <w:rFonts w:eastAsiaTheme="minorEastAsia" w:hint="eastAsia"/>
                <w:b/>
                <w:bCs/>
                <w:szCs w:val="21"/>
              </w:rPr>
              <w:t xml:space="preserve">  </w:t>
            </w:r>
            <w:r>
              <w:rPr>
                <w:rFonts w:eastAsiaTheme="minorEastAsia"/>
                <w:b/>
                <w:bCs/>
                <w:szCs w:val="21"/>
              </w:rPr>
              <w:t>箱</w:t>
            </w:r>
          </w:p>
        </w:tc>
        <w:tc>
          <w:tcPr>
            <w:tcW w:w="3648" w:type="dxa"/>
            <w:shd w:val="clear" w:color="auto" w:fill="auto"/>
          </w:tcPr>
          <w:p w:rsidR="00056057" w:rsidRDefault="000E14B0">
            <w:pPr>
              <w:tabs>
                <w:tab w:val="left" w:pos="2436"/>
              </w:tabs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ab/>
            </w:r>
          </w:p>
        </w:tc>
      </w:tr>
      <w:tr w:rsidR="00056057">
        <w:tc>
          <w:tcPr>
            <w:tcW w:w="1413" w:type="dxa"/>
            <w:shd w:val="clear" w:color="auto" w:fill="auto"/>
          </w:tcPr>
          <w:p w:rsidR="00056057" w:rsidRDefault="000E14B0">
            <w:pPr>
              <w:spacing w:line="360" w:lineRule="auto"/>
              <w:ind w:right="2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地</w:t>
            </w:r>
            <w:r>
              <w:rPr>
                <w:rFonts w:eastAsiaTheme="minorEastAsia" w:hint="eastAsia"/>
                <w:b/>
                <w:bCs/>
                <w:szCs w:val="21"/>
              </w:rPr>
              <w:t xml:space="preserve">  </w:t>
            </w:r>
            <w:r>
              <w:rPr>
                <w:rFonts w:eastAsiaTheme="minorEastAsia"/>
                <w:b/>
                <w:bCs/>
                <w:szCs w:val="21"/>
              </w:rPr>
              <w:t>址</w:t>
            </w:r>
          </w:p>
        </w:tc>
        <w:tc>
          <w:tcPr>
            <w:tcW w:w="7761" w:type="dxa"/>
            <w:gridSpan w:val="5"/>
            <w:shd w:val="clear" w:color="auto" w:fill="auto"/>
          </w:tcPr>
          <w:p w:rsidR="00056057" w:rsidRDefault="000E14B0">
            <w:pPr>
              <w:spacing w:line="360" w:lineRule="auto"/>
              <w:ind w:right="25" w:firstLineChars="2853" w:firstLine="6015"/>
              <w:jc w:val="left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eastAsiaTheme="minorEastAsia"/>
                <w:b/>
                <w:bCs/>
                <w:szCs w:val="21"/>
              </w:rPr>
              <w:t>邮编：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9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b/>
                <w:sz w:val="18"/>
                <w:szCs w:val="18"/>
              </w:rPr>
            </w:pPr>
            <w:r>
              <w:rPr>
                <w:rFonts w:eastAsiaTheme="minorEastAsia"/>
                <w:b/>
                <w:sz w:val="18"/>
                <w:szCs w:val="18"/>
              </w:rPr>
              <w:t>展位申请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标准展位（</w:t>
            </w:r>
            <w:r>
              <w:rPr>
                <w:rFonts w:eastAsiaTheme="minorEastAsia"/>
                <w:sz w:val="18"/>
                <w:szCs w:val="18"/>
              </w:rPr>
              <w:t>3m×3m</w:t>
            </w:r>
            <w:r>
              <w:rPr>
                <w:rFonts w:eastAsiaTheme="minorEastAsia"/>
                <w:sz w:val="18"/>
                <w:szCs w:val="18"/>
              </w:rPr>
              <w:t>）</w:t>
            </w:r>
            <w:r>
              <w:rPr>
                <w:rFonts w:eastAsiaTheme="minorEastAsia"/>
                <w:sz w:val="18"/>
                <w:szCs w:val="18"/>
              </w:rPr>
              <w:t xml:space="preserve">           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人民币</w:t>
            </w:r>
            <w:r>
              <w:rPr>
                <w:rFonts w:eastAsiaTheme="minorEastAsia"/>
                <w:sz w:val="18"/>
                <w:szCs w:val="18"/>
              </w:rPr>
              <w:t>12800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</w:t>
            </w:r>
            <w:proofErr w:type="gramStart"/>
            <w:r>
              <w:rPr>
                <w:rFonts w:eastAsiaTheme="minorEastAsia"/>
                <w:sz w:val="18"/>
                <w:szCs w:val="18"/>
              </w:rPr>
              <w:t>个</w:t>
            </w:r>
            <w:proofErr w:type="gramEnd"/>
            <w:r>
              <w:rPr>
                <w:rFonts w:eastAsiaTheme="minorEastAsia"/>
                <w:sz w:val="18"/>
                <w:szCs w:val="18"/>
              </w:rPr>
              <w:t xml:space="preserve">   </w:t>
            </w:r>
            <w:r>
              <w:rPr>
                <w:rFonts w:eastAsiaTheme="minorEastAsia"/>
                <w:sz w:val="18"/>
                <w:szCs w:val="18"/>
              </w:rPr>
              <w:t>申请展位：</w:t>
            </w:r>
            <w:r>
              <w:rPr>
                <w:rFonts w:eastAsiaTheme="minorEastAsia"/>
                <w:sz w:val="18"/>
                <w:szCs w:val="18"/>
                <w:u w:val="single"/>
              </w:rPr>
              <w:t xml:space="preserve">        </w:t>
            </w:r>
            <w:r>
              <w:rPr>
                <w:rFonts w:eastAsiaTheme="minorEastAsia"/>
                <w:sz w:val="18"/>
                <w:szCs w:val="18"/>
              </w:rPr>
              <w:t>（</w:t>
            </w:r>
            <w:proofErr w:type="gramStart"/>
            <w:r>
              <w:rPr>
                <w:rFonts w:eastAsiaTheme="minorEastAsia"/>
                <w:sz w:val="18"/>
                <w:szCs w:val="18"/>
              </w:rPr>
              <w:t>个</w:t>
            </w:r>
            <w:proofErr w:type="gramEnd"/>
            <w:r>
              <w:rPr>
                <w:rFonts w:eastAsiaTheme="minorEastAsia"/>
                <w:sz w:val="18"/>
                <w:szCs w:val="18"/>
              </w:rPr>
              <w:t>）</w:t>
            </w:r>
          </w:p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特殊需求（另付费，</w:t>
            </w:r>
            <w:proofErr w:type="gramStart"/>
            <w:r>
              <w:rPr>
                <w:rFonts w:eastAsiaTheme="minorEastAsia"/>
                <w:sz w:val="18"/>
                <w:szCs w:val="18"/>
              </w:rPr>
              <w:t>请划</w:t>
            </w:r>
            <w:proofErr w:type="gramEnd"/>
            <w:r>
              <w:rPr>
                <w:rFonts w:eastAsiaTheme="minorEastAsia"/>
                <w:sz w:val="18"/>
                <w:szCs w:val="18"/>
              </w:rPr>
              <w:t>√</w:t>
            </w:r>
            <w:r>
              <w:rPr>
                <w:rFonts w:eastAsiaTheme="minorEastAsia"/>
                <w:sz w:val="18"/>
                <w:szCs w:val="18"/>
              </w:rPr>
              <w:t>）：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380V</w:t>
            </w:r>
            <w:r>
              <w:rPr>
                <w:rFonts w:eastAsiaTheme="minorEastAsia"/>
                <w:sz w:val="18"/>
                <w:szCs w:val="18"/>
              </w:rPr>
              <w:t>电源</w:t>
            </w:r>
            <w:r>
              <w:rPr>
                <w:rFonts w:eastAsiaTheme="minorEastAsia"/>
                <w:sz w:val="18"/>
                <w:szCs w:val="18"/>
              </w:rPr>
              <w:t xml:space="preserve">  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水源</w:t>
            </w:r>
            <w:r>
              <w:rPr>
                <w:rFonts w:eastAsiaTheme="minorEastAsia"/>
                <w:sz w:val="18"/>
                <w:szCs w:val="18"/>
              </w:rPr>
              <w:t xml:space="preserve">  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气源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室内光地（</w:t>
            </w:r>
            <w:r>
              <w:rPr>
                <w:rFonts w:eastAsiaTheme="minorEastAsia"/>
                <w:sz w:val="18"/>
                <w:szCs w:val="18"/>
              </w:rPr>
              <w:t>36</w:t>
            </w:r>
            <w:r>
              <w:rPr>
                <w:rFonts w:eastAsiaTheme="minorEastAsia"/>
                <w:sz w:val="18"/>
                <w:szCs w:val="18"/>
              </w:rPr>
              <w:t>平方米起租）</w:t>
            </w:r>
            <w:r>
              <w:rPr>
                <w:rFonts w:eastAsiaTheme="minorEastAsia"/>
                <w:sz w:val="18"/>
                <w:szCs w:val="18"/>
              </w:rPr>
              <w:t xml:space="preserve">    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人民币</w:t>
            </w:r>
            <w:r>
              <w:rPr>
                <w:rFonts w:eastAsiaTheme="minorEastAsia"/>
                <w:sz w:val="18"/>
                <w:szCs w:val="18"/>
              </w:rPr>
              <w:t>1280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</w:t>
            </w:r>
            <w:r>
              <w:rPr>
                <w:rFonts w:eastAsiaTheme="minorEastAsia"/>
                <w:sz w:val="18"/>
                <w:szCs w:val="18"/>
              </w:rPr>
              <w:t>平方米</w:t>
            </w:r>
            <w:r>
              <w:rPr>
                <w:rFonts w:eastAsiaTheme="minorEastAsia"/>
                <w:sz w:val="18"/>
                <w:szCs w:val="18"/>
              </w:rPr>
              <w:t xml:space="preserve">   </w:t>
            </w:r>
            <w:r>
              <w:rPr>
                <w:rFonts w:eastAsiaTheme="minorEastAsia"/>
                <w:sz w:val="18"/>
                <w:szCs w:val="18"/>
              </w:rPr>
              <w:t>申请面积：</w:t>
            </w:r>
            <w:r>
              <w:rPr>
                <w:rFonts w:eastAsiaTheme="minorEastAsia"/>
                <w:sz w:val="18"/>
                <w:szCs w:val="18"/>
                <w:u w:val="single"/>
              </w:rPr>
              <w:t xml:space="preserve">        </w:t>
            </w:r>
            <w:r>
              <w:rPr>
                <w:rFonts w:eastAsiaTheme="minorEastAsia"/>
                <w:sz w:val="18"/>
                <w:szCs w:val="18"/>
              </w:rPr>
              <w:t>（平方米）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展示技术</w:t>
            </w:r>
            <w:r>
              <w:rPr>
                <w:rFonts w:eastAsiaTheme="minorEastAsia"/>
                <w:sz w:val="18"/>
                <w:szCs w:val="18"/>
              </w:rPr>
              <w:t>/</w:t>
            </w:r>
            <w:r>
              <w:rPr>
                <w:rFonts w:eastAsiaTheme="minorEastAsia"/>
                <w:sz w:val="18"/>
                <w:szCs w:val="18"/>
              </w:rPr>
              <w:t>产品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56057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9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b/>
                <w:bCs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>宣传服务申请（请勾选，详见附件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4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。）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b/>
                <w:bCs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1.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会刊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封底</w:t>
            </w:r>
            <w:r>
              <w:rPr>
                <w:rFonts w:eastAsiaTheme="minorEastAsia"/>
                <w:sz w:val="18"/>
                <w:szCs w:val="18"/>
              </w:rPr>
              <w:t>30000</w:t>
            </w:r>
            <w:r>
              <w:rPr>
                <w:rFonts w:eastAsiaTheme="minorEastAsia"/>
                <w:sz w:val="18"/>
                <w:szCs w:val="18"/>
              </w:rPr>
              <w:t>元；</w:t>
            </w:r>
            <w:r>
              <w:rPr>
                <w:rFonts w:eastAsiaTheme="minorEastAsia"/>
                <w:sz w:val="18"/>
                <w:szCs w:val="18"/>
              </w:rPr>
              <w:t xml:space="preserve">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封三</w:t>
            </w:r>
            <w:r>
              <w:rPr>
                <w:rFonts w:eastAsiaTheme="minorEastAsia"/>
                <w:sz w:val="18"/>
                <w:szCs w:val="18"/>
              </w:rPr>
              <w:t>20000</w:t>
            </w:r>
            <w:r>
              <w:rPr>
                <w:rFonts w:eastAsiaTheme="minorEastAsia"/>
                <w:sz w:val="18"/>
                <w:szCs w:val="18"/>
              </w:rPr>
              <w:t>元；</w:t>
            </w:r>
            <w:r>
              <w:rPr>
                <w:rFonts w:eastAsiaTheme="minorEastAsia"/>
                <w:sz w:val="18"/>
                <w:szCs w:val="18"/>
              </w:rPr>
              <w:t xml:space="preserve">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内页</w:t>
            </w:r>
            <w:r>
              <w:rPr>
                <w:rFonts w:eastAsiaTheme="minorEastAsia"/>
                <w:sz w:val="18"/>
                <w:szCs w:val="18"/>
              </w:rPr>
              <w:t>10000</w:t>
            </w:r>
            <w:r>
              <w:rPr>
                <w:rFonts w:eastAsiaTheme="minorEastAsia"/>
                <w:sz w:val="18"/>
                <w:szCs w:val="18"/>
              </w:rPr>
              <w:t>元。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b/>
                <w:bCs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2.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观众导</w:t>
            </w:r>
            <w:proofErr w:type="gramStart"/>
            <w:r>
              <w:rPr>
                <w:rFonts w:eastAsiaTheme="minorEastAsia"/>
                <w:b/>
                <w:bCs/>
                <w:sz w:val="18"/>
                <w:szCs w:val="18"/>
              </w:rPr>
              <w:t>览</w:t>
            </w:r>
            <w:proofErr w:type="gramEnd"/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封底</w:t>
            </w:r>
            <w:r>
              <w:rPr>
                <w:rFonts w:eastAsiaTheme="minorEastAsia"/>
                <w:sz w:val="18"/>
                <w:szCs w:val="18"/>
              </w:rPr>
              <w:t>30000</w:t>
            </w:r>
            <w:r>
              <w:rPr>
                <w:rFonts w:eastAsiaTheme="minorEastAsia"/>
                <w:sz w:val="18"/>
                <w:szCs w:val="18"/>
              </w:rPr>
              <w:t>元；</w:t>
            </w:r>
            <w:r>
              <w:rPr>
                <w:rFonts w:eastAsiaTheme="minorEastAsia"/>
                <w:sz w:val="18"/>
                <w:szCs w:val="18"/>
              </w:rPr>
              <w:t xml:space="preserve">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封三</w:t>
            </w:r>
            <w:r>
              <w:rPr>
                <w:rFonts w:eastAsiaTheme="minorEastAsia"/>
                <w:sz w:val="18"/>
                <w:szCs w:val="18"/>
              </w:rPr>
              <w:t>20000</w:t>
            </w:r>
            <w:r>
              <w:rPr>
                <w:rFonts w:eastAsiaTheme="minorEastAsia"/>
                <w:sz w:val="18"/>
                <w:szCs w:val="18"/>
              </w:rPr>
              <w:t>元；</w:t>
            </w:r>
            <w:r>
              <w:rPr>
                <w:rFonts w:eastAsiaTheme="minorEastAsia"/>
                <w:sz w:val="24"/>
              </w:rPr>
              <w:t xml:space="preserve"> □</w:t>
            </w:r>
            <w:r>
              <w:rPr>
                <w:rFonts w:eastAsiaTheme="minorEastAsia"/>
                <w:sz w:val="18"/>
                <w:szCs w:val="18"/>
              </w:rPr>
              <w:t>内页</w:t>
            </w:r>
            <w:r>
              <w:rPr>
                <w:rFonts w:eastAsiaTheme="minorEastAsia"/>
                <w:sz w:val="18"/>
                <w:szCs w:val="18"/>
              </w:rPr>
              <w:t>10000</w:t>
            </w:r>
            <w:r>
              <w:rPr>
                <w:rFonts w:eastAsiaTheme="minorEastAsia"/>
                <w:sz w:val="18"/>
                <w:szCs w:val="18"/>
              </w:rPr>
              <w:t>元。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3.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资料袋（单面）：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250000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</w:p>
        </w:tc>
        <w:tc>
          <w:tcPr>
            <w:tcW w:w="4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4.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胸卡背面及挂绳单面：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200000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b/>
                <w:bCs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5.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展会微信号</w:t>
            </w:r>
          </w:p>
        </w:tc>
        <w:tc>
          <w:tcPr>
            <w:tcW w:w="7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头条植入图片</w:t>
            </w:r>
            <w:r>
              <w:rPr>
                <w:rFonts w:eastAsiaTheme="minorEastAsia"/>
                <w:sz w:val="18"/>
                <w:szCs w:val="18"/>
              </w:rPr>
              <w:t>10000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</w:t>
            </w:r>
            <w:r>
              <w:rPr>
                <w:rFonts w:eastAsiaTheme="minorEastAsia"/>
                <w:sz w:val="18"/>
                <w:szCs w:val="18"/>
              </w:rPr>
              <w:t>周；</w:t>
            </w:r>
            <w:r>
              <w:rPr>
                <w:rFonts w:eastAsiaTheme="minorEastAsia"/>
                <w:sz w:val="18"/>
                <w:szCs w:val="18"/>
              </w:rPr>
              <w:t xml:space="preserve">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头条图文推送</w:t>
            </w:r>
            <w:r>
              <w:rPr>
                <w:rFonts w:eastAsiaTheme="minorEastAsia"/>
                <w:sz w:val="18"/>
                <w:szCs w:val="18"/>
              </w:rPr>
              <w:t>8000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/1</w:t>
            </w:r>
            <w:r>
              <w:rPr>
                <w:rFonts w:eastAsiaTheme="minorEastAsia"/>
                <w:sz w:val="18"/>
                <w:szCs w:val="18"/>
              </w:rPr>
              <w:t>期；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非头条图文推送</w:t>
            </w:r>
            <w:r>
              <w:rPr>
                <w:rFonts w:eastAsiaTheme="minorEastAsia"/>
                <w:sz w:val="18"/>
                <w:szCs w:val="18"/>
              </w:rPr>
              <w:t>5000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/1</w:t>
            </w:r>
            <w:r>
              <w:rPr>
                <w:rFonts w:eastAsiaTheme="minorEastAsia"/>
                <w:sz w:val="18"/>
                <w:szCs w:val="18"/>
              </w:rPr>
              <w:t>期。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jc w:val="left"/>
              <w:rPr>
                <w:rFonts w:eastAsiaTheme="minorEastAsia"/>
                <w:b/>
                <w:bCs/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</w:rPr>
              <w:t xml:space="preserve">6. </w:t>
            </w:r>
            <w:r>
              <w:rPr>
                <w:rFonts w:eastAsiaTheme="minorEastAsia"/>
                <w:b/>
                <w:bCs/>
                <w:sz w:val="18"/>
                <w:szCs w:val="18"/>
              </w:rPr>
              <w:t>短信宣传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15000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/1</w:t>
            </w:r>
            <w:r>
              <w:rPr>
                <w:rFonts w:eastAsiaTheme="minorEastAsia"/>
                <w:sz w:val="18"/>
                <w:szCs w:val="18"/>
              </w:rPr>
              <w:t>条；</w:t>
            </w:r>
            <w:r>
              <w:rPr>
                <w:rFonts w:eastAsiaTheme="minorEastAsia"/>
                <w:sz w:val="18"/>
                <w:szCs w:val="18"/>
              </w:rPr>
              <w:t xml:space="preserve"> </w:t>
            </w:r>
            <w:r>
              <w:rPr>
                <w:rFonts w:eastAsiaTheme="minorEastAsia"/>
                <w:sz w:val="24"/>
              </w:rPr>
              <w:t>□</w:t>
            </w:r>
            <w:r>
              <w:rPr>
                <w:rFonts w:eastAsiaTheme="minorEastAsia"/>
                <w:sz w:val="18"/>
                <w:szCs w:val="18"/>
              </w:rPr>
              <w:t>25000</w:t>
            </w:r>
            <w:r>
              <w:rPr>
                <w:rFonts w:eastAsiaTheme="minorEastAsia"/>
                <w:sz w:val="18"/>
                <w:szCs w:val="18"/>
              </w:rPr>
              <w:t>元</w:t>
            </w:r>
            <w:r>
              <w:rPr>
                <w:rFonts w:eastAsiaTheme="minorEastAsia"/>
                <w:sz w:val="18"/>
                <w:szCs w:val="18"/>
              </w:rPr>
              <w:t>/2</w:t>
            </w:r>
            <w:r>
              <w:rPr>
                <w:rFonts w:eastAsiaTheme="minorEastAsia"/>
                <w:sz w:val="18"/>
                <w:szCs w:val="18"/>
              </w:rPr>
              <w:t>条。</w:t>
            </w: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9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6057" w:rsidRDefault="00056057">
            <w:pPr>
              <w:spacing w:line="360" w:lineRule="auto"/>
              <w:rPr>
                <w:rFonts w:eastAsiaTheme="minorEastAsia"/>
                <w:b/>
                <w:bCs/>
                <w:sz w:val="18"/>
                <w:szCs w:val="18"/>
              </w:rPr>
            </w:pPr>
          </w:p>
        </w:tc>
      </w:tr>
      <w:tr w:rsidR="0005605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8"/>
          <w:jc w:val="center"/>
        </w:trPr>
        <w:tc>
          <w:tcPr>
            <w:tcW w:w="9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057" w:rsidRDefault="000E14B0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参展企业签字盖章：</w:t>
            </w:r>
            <w:r>
              <w:rPr>
                <w:rFonts w:eastAsiaTheme="minorEastAsia"/>
                <w:sz w:val="18"/>
                <w:szCs w:val="18"/>
              </w:rPr>
              <w:t xml:space="preserve">                                      </w:t>
            </w:r>
            <w:r>
              <w:rPr>
                <w:rFonts w:eastAsiaTheme="minorEastAsia"/>
                <w:sz w:val="18"/>
                <w:szCs w:val="18"/>
              </w:rPr>
              <w:t>组团单位盖章：</w:t>
            </w:r>
          </w:p>
          <w:p w:rsidR="00056057" w:rsidRDefault="00056057">
            <w:pPr>
              <w:spacing w:line="360" w:lineRule="auto"/>
              <w:rPr>
                <w:rFonts w:eastAsiaTheme="minorEastAsia"/>
                <w:sz w:val="18"/>
                <w:szCs w:val="18"/>
              </w:rPr>
            </w:pPr>
          </w:p>
          <w:p w:rsidR="00056057" w:rsidRDefault="000E14B0">
            <w:pPr>
              <w:wordWrap w:val="0"/>
              <w:spacing w:line="360" w:lineRule="auto"/>
              <w:ind w:right="540" w:firstLineChars="800" w:firstLine="144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年</w:t>
            </w:r>
            <w:r>
              <w:rPr>
                <w:rFonts w:eastAsiaTheme="minorEastAsia"/>
                <w:sz w:val="18"/>
                <w:szCs w:val="18"/>
              </w:rPr>
              <w:t xml:space="preserve">    </w:t>
            </w:r>
            <w:r>
              <w:rPr>
                <w:rFonts w:eastAsiaTheme="minorEastAsia"/>
                <w:sz w:val="18"/>
                <w:szCs w:val="18"/>
              </w:rPr>
              <w:t>月</w:t>
            </w:r>
            <w:r>
              <w:rPr>
                <w:rFonts w:eastAsiaTheme="minorEastAsia"/>
                <w:sz w:val="18"/>
                <w:szCs w:val="18"/>
              </w:rPr>
              <w:t xml:space="preserve">    </w:t>
            </w:r>
            <w:r>
              <w:rPr>
                <w:rFonts w:eastAsiaTheme="minorEastAsia"/>
                <w:sz w:val="18"/>
                <w:szCs w:val="18"/>
              </w:rPr>
              <w:t>日</w:t>
            </w:r>
            <w:r>
              <w:rPr>
                <w:rFonts w:eastAsiaTheme="minorEastAsia"/>
                <w:sz w:val="18"/>
                <w:szCs w:val="18"/>
              </w:rPr>
              <w:t xml:space="preserve">                                       </w:t>
            </w:r>
            <w:r>
              <w:rPr>
                <w:rFonts w:eastAsiaTheme="minorEastAsia"/>
                <w:sz w:val="18"/>
                <w:szCs w:val="18"/>
              </w:rPr>
              <w:t>年</w:t>
            </w:r>
            <w:r>
              <w:rPr>
                <w:rFonts w:eastAsiaTheme="minorEastAsia"/>
                <w:sz w:val="18"/>
                <w:szCs w:val="18"/>
              </w:rPr>
              <w:t xml:space="preserve">    </w:t>
            </w:r>
            <w:r>
              <w:rPr>
                <w:rFonts w:eastAsiaTheme="minorEastAsia"/>
                <w:sz w:val="18"/>
                <w:szCs w:val="18"/>
              </w:rPr>
              <w:t>月</w:t>
            </w:r>
            <w:r>
              <w:rPr>
                <w:rFonts w:eastAsiaTheme="minorEastAsia"/>
                <w:sz w:val="18"/>
                <w:szCs w:val="18"/>
              </w:rPr>
              <w:t xml:space="preserve">    </w:t>
            </w:r>
            <w:r>
              <w:rPr>
                <w:rFonts w:eastAsiaTheme="minorEastAsia"/>
                <w:sz w:val="18"/>
                <w:szCs w:val="18"/>
              </w:rPr>
              <w:t>日</w:t>
            </w:r>
          </w:p>
        </w:tc>
      </w:tr>
    </w:tbl>
    <w:p w:rsidR="00056057" w:rsidRDefault="000E14B0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lastRenderedPageBreak/>
        <w:t>备注：</w:t>
      </w:r>
    </w:p>
    <w:p w:rsidR="00C16E04" w:rsidRPr="00C16E04" w:rsidRDefault="000E14B0" w:rsidP="00C16E04">
      <w:pPr>
        <w:pStyle w:val="ab"/>
        <w:numPr>
          <w:ilvl w:val="0"/>
          <w:numId w:val="3"/>
        </w:numPr>
        <w:spacing w:line="560" w:lineRule="exact"/>
        <w:ind w:firstLineChars="0"/>
        <w:rPr>
          <w:rFonts w:asciiTheme="minorEastAsia" w:eastAsiaTheme="minorEastAsia" w:hAnsiTheme="minorEastAsia" w:cs="仿宋"/>
          <w:sz w:val="30"/>
          <w:szCs w:val="30"/>
        </w:rPr>
      </w:pPr>
      <w:r w:rsidRPr="00C16E04">
        <w:rPr>
          <w:rFonts w:asciiTheme="minorEastAsia" w:eastAsiaTheme="minorEastAsia" w:hAnsiTheme="minorEastAsia" w:cs="仿宋" w:hint="eastAsia"/>
          <w:spacing w:val="-11"/>
          <w:sz w:val="30"/>
          <w:szCs w:val="30"/>
        </w:rPr>
        <w:t>请将此表Word版发至</w:t>
      </w:r>
      <w:r w:rsidR="00C16E04" w:rsidRPr="00C16E04">
        <w:rPr>
          <w:rFonts w:asciiTheme="minorEastAsia" w:eastAsiaTheme="minorEastAsia" w:hAnsiTheme="minorEastAsia" w:hint="eastAsia"/>
          <w:sz w:val="30"/>
          <w:szCs w:val="30"/>
        </w:rPr>
        <w:t>qingdaohuanxie@163.com</w:t>
      </w:r>
    </w:p>
    <w:p w:rsidR="00056057" w:rsidRDefault="000E14B0">
      <w:pPr>
        <w:pStyle w:val="ab"/>
        <w:numPr>
          <w:ilvl w:val="0"/>
          <w:numId w:val="3"/>
        </w:numPr>
        <w:spacing w:line="560" w:lineRule="exact"/>
        <w:ind w:firstLineChars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原件盖章后请寄：</w:t>
      </w:r>
      <w:r w:rsidR="00C16E04">
        <w:rPr>
          <w:rFonts w:ascii="仿宋" w:eastAsia="仿宋" w:hAnsi="仿宋" w:cs="仿宋" w:hint="eastAsia"/>
          <w:sz w:val="30"/>
          <w:szCs w:val="30"/>
        </w:rPr>
        <w:t>青岛市市南区延安一路75号黄海饭店0115室 庞洪敏</w:t>
      </w:r>
      <w:r>
        <w:rPr>
          <w:rFonts w:ascii="仿宋" w:eastAsia="仿宋" w:hAnsi="仿宋" w:cs="仿宋" w:hint="eastAsia"/>
          <w:sz w:val="30"/>
          <w:szCs w:val="30"/>
        </w:rPr>
        <w:t>收</w:t>
      </w:r>
    </w:p>
    <w:p w:rsidR="00056057" w:rsidRDefault="000E14B0">
      <w:pPr>
        <w:pStyle w:val="ab"/>
        <w:numPr>
          <w:ilvl w:val="0"/>
          <w:numId w:val="3"/>
        </w:numPr>
        <w:spacing w:line="560" w:lineRule="exact"/>
        <w:ind w:firstLineChars="0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2020年6月17日16:00之前不得撤展，否则主办方有权对参展商处以罚金。</w:t>
      </w:r>
    </w:p>
    <w:p w:rsidR="00056057" w:rsidRDefault="000E14B0">
      <w:pPr>
        <w:pStyle w:val="ab"/>
        <w:numPr>
          <w:ilvl w:val="0"/>
          <w:numId w:val="3"/>
        </w:numPr>
        <w:spacing w:line="560" w:lineRule="exact"/>
        <w:ind w:firstLineChars="0"/>
        <w:rPr>
          <w:rFonts w:ascii="仿宋" w:eastAsia="仿宋" w:hAnsi="仿宋" w:cs="仿宋"/>
          <w:sz w:val="30"/>
          <w:szCs w:val="30"/>
        </w:rPr>
        <w:sectPr w:rsidR="00056057">
          <w:footerReference w:type="even" r:id="rId12"/>
          <w:footerReference w:type="default" r:id="rId13"/>
          <w:pgSz w:w="11906" w:h="16838"/>
          <w:pgMar w:top="1361" w:right="1587" w:bottom="1361" w:left="1644" w:header="851" w:footer="850" w:gutter="0"/>
          <w:cols w:space="0"/>
          <w:docGrid w:type="lines" w:linePitch="312"/>
        </w:sectPr>
      </w:pPr>
      <w:r>
        <w:rPr>
          <w:rFonts w:ascii="仿宋" w:eastAsia="仿宋" w:hAnsi="仿宋" w:cs="仿宋" w:hint="eastAsia"/>
          <w:sz w:val="30"/>
          <w:szCs w:val="30"/>
        </w:rPr>
        <w:t>展览期间视频、音乐、展台表演、展位搭建等不得干扰其他参展商，也不得对其他参展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商产生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负面影响。此外，音响和其它扩音器/音响系统须面向展台，不得朝向相邻展台或走道。展台边缘处的声级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不得超过 70 分贝。</w:t>
      </w:r>
    </w:p>
    <w:p w:rsidR="00056057" w:rsidRDefault="000E14B0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320040</wp:posOffset>
            </wp:positionV>
            <wp:extent cx="1417320" cy="1647825"/>
            <wp:effectExtent l="0" t="0" r="0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sz w:val="30"/>
          <w:szCs w:val="30"/>
        </w:rPr>
        <w:t>附件4：</w:t>
      </w:r>
    </w:p>
    <w:p w:rsidR="00056057" w:rsidRDefault="00056057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 xml:space="preserve">            </w:t>
      </w:r>
      <w:r>
        <w:rPr>
          <w:rFonts w:eastAsiaTheme="minorEastAsia"/>
          <w:b/>
          <w:sz w:val="32"/>
          <w:szCs w:val="32"/>
        </w:rPr>
        <w:t>第十八届中国国际环保展览会（</w:t>
      </w:r>
      <w:r>
        <w:rPr>
          <w:rFonts w:eastAsiaTheme="minorEastAsia"/>
          <w:b/>
          <w:sz w:val="32"/>
          <w:szCs w:val="32"/>
        </w:rPr>
        <w:t>CIEPEC 2020</w:t>
      </w:r>
      <w:r>
        <w:rPr>
          <w:rFonts w:eastAsiaTheme="minorEastAsia"/>
          <w:b/>
          <w:sz w:val="32"/>
          <w:szCs w:val="32"/>
        </w:rPr>
        <w:t>）</w:t>
      </w: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 xml:space="preserve">      </w:t>
      </w:r>
      <w:r>
        <w:rPr>
          <w:rFonts w:eastAsiaTheme="minorEastAsia" w:hint="eastAsia"/>
          <w:b/>
          <w:sz w:val="32"/>
          <w:szCs w:val="32"/>
        </w:rPr>
        <w:t>参</w:t>
      </w:r>
      <w:r>
        <w:rPr>
          <w:rFonts w:eastAsiaTheme="minorEastAsia"/>
          <w:b/>
          <w:sz w:val="32"/>
          <w:szCs w:val="32"/>
        </w:rPr>
        <w:t>展</w:t>
      </w:r>
      <w:proofErr w:type="gramStart"/>
      <w:r>
        <w:rPr>
          <w:rFonts w:eastAsiaTheme="minorEastAsia"/>
          <w:b/>
          <w:sz w:val="32"/>
          <w:szCs w:val="32"/>
        </w:rPr>
        <w:t>商宣传</w:t>
      </w:r>
      <w:proofErr w:type="gramEnd"/>
      <w:r>
        <w:rPr>
          <w:rFonts w:eastAsiaTheme="minorEastAsia"/>
          <w:b/>
          <w:sz w:val="32"/>
          <w:szCs w:val="32"/>
        </w:rPr>
        <w:t>服务方案</w:t>
      </w:r>
    </w:p>
    <w:p w:rsidR="00056057" w:rsidRDefault="00056057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</w:p>
    <w:p w:rsidR="00056057" w:rsidRDefault="000E14B0">
      <w:pPr>
        <w:pStyle w:val="ab"/>
        <w:widowControl/>
        <w:numPr>
          <w:ilvl w:val="0"/>
          <w:numId w:val="4"/>
        </w:numPr>
        <w:spacing w:line="360" w:lineRule="auto"/>
        <w:ind w:left="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1771650" cy="26149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会刊</w:t>
      </w:r>
    </w:p>
    <w:tbl>
      <w:tblPr>
        <w:tblStyle w:val="12"/>
        <w:tblW w:w="4571" w:type="dxa"/>
        <w:tblInd w:w="215" w:type="dxa"/>
        <w:tblLayout w:type="fixed"/>
        <w:tblLook w:val="04A0"/>
      </w:tblPr>
      <w:tblGrid>
        <w:gridCol w:w="2181"/>
        <w:gridCol w:w="2390"/>
      </w:tblGrid>
      <w:tr w:rsidR="00056057">
        <w:trPr>
          <w:trHeight w:val="565"/>
        </w:trPr>
        <w:tc>
          <w:tcPr>
            <w:tcW w:w="2181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b/>
                <w:bCs/>
                <w:sz w:val="30"/>
                <w:szCs w:val="30"/>
              </w:rPr>
              <w:t>页面</w:t>
            </w:r>
            <w:r>
              <w:rPr>
                <w:rFonts w:eastAsia="仿宋"/>
                <w:b/>
                <w:bCs/>
                <w:sz w:val="30"/>
                <w:szCs w:val="30"/>
              </w:rPr>
              <w:t>/</w:t>
            </w:r>
            <w:r>
              <w:rPr>
                <w:rFonts w:eastAsia="仿宋"/>
                <w:b/>
                <w:bCs/>
                <w:sz w:val="30"/>
                <w:szCs w:val="30"/>
              </w:rPr>
              <w:t>位置</w:t>
            </w:r>
          </w:p>
        </w:tc>
        <w:tc>
          <w:tcPr>
            <w:tcW w:w="2390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 w:hint="eastAsia"/>
                <w:b/>
                <w:bCs/>
                <w:sz w:val="30"/>
                <w:szCs w:val="30"/>
              </w:rPr>
              <w:t>宣传费</w:t>
            </w:r>
            <w:r>
              <w:rPr>
                <w:rFonts w:eastAsia="仿宋"/>
                <w:b/>
                <w:bCs/>
                <w:sz w:val="30"/>
                <w:szCs w:val="30"/>
              </w:rPr>
              <w:t xml:space="preserve"> (</w:t>
            </w:r>
            <w:r>
              <w:rPr>
                <w:rFonts w:eastAsia="仿宋"/>
                <w:b/>
                <w:bCs/>
                <w:sz w:val="30"/>
                <w:szCs w:val="30"/>
              </w:rPr>
              <w:t>元</w:t>
            </w:r>
            <w:r>
              <w:rPr>
                <w:rFonts w:eastAsia="仿宋"/>
                <w:b/>
                <w:bCs/>
                <w:sz w:val="30"/>
                <w:szCs w:val="30"/>
              </w:rPr>
              <w:t>)</w:t>
            </w:r>
          </w:p>
        </w:tc>
      </w:tr>
      <w:tr w:rsidR="00056057">
        <w:trPr>
          <w:trHeight w:val="563"/>
        </w:trPr>
        <w:tc>
          <w:tcPr>
            <w:tcW w:w="2181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封底</w:t>
            </w:r>
          </w:p>
        </w:tc>
        <w:tc>
          <w:tcPr>
            <w:tcW w:w="2390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30000</w:t>
            </w:r>
          </w:p>
        </w:tc>
      </w:tr>
      <w:tr w:rsidR="00056057">
        <w:trPr>
          <w:trHeight w:val="563"/>
        </w:trPr>
        <w:tc>
          <w:tcPr>
            <w:tcW w:w="2181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封三</w:t>
            </w:r>
          </w:p>
        </w:tc>
        <w:tc>
          <w:tcPr>
            <w:tcW w:w="2390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20000</w:t>
            </w:r>
          </w:p>
        </w:tc>
      </w:tr>
      <w:tr w:rsidR="00056057">
        <w:trPr>
          <w:trHeight w:val="563"/>
        </w:trPr>
        <w:tc>
          <w:tcPr>
            <w:tcW w:w="2181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内页</w:t>
            </w:r>
          </w:p>
        </w:tc>
        <w:tc>
          <w:tcPr>
            <w:tcW w:w="2390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="仿宋"/>
                <w:kern w:val="0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10000</w:t>
            </w:r>
          </w:p>
        </w:tc>
      </w:tr>
    </w:tbl>
    <w:p w:rsidR="00056057" w:rsidRDefault="000E14B0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规格：</w:t>
      </w:r>
      <w:r>
        <w:rPr>
          <w:rFonts w:eastAsia="仿宋"/>
          <w:sz w:val="30"/>
          <w:szCs w:val="30"/>
        </w:rPr>
        <w:t>216</w:t>
      </w:r>
      <w:r>
        <w:rPr>
          <w:rFonts w:eastAsia="仿宋"/>
          <w:sz w:val="30"/>
          <w:szCs w:val="30"/>
        </w:rPr>
        <w:t>（高）</w:t>
      </w:r>
      <w:r>
        <w:rPr>
          <w:rFonts w:eastAsia="仿宋"/>
          <w:sz w:val="30"/>
          <w:szCs w:val="30"/>
        </w:rPr>
        <w:t>×146</w:t>
      </w:r>
      <w:r>
        <w:rPr>
          <w:rFonts w:eastAsia="仿宋"/>
          <w:sz w:val="30"/>
          <w:szCs w:val="30"/>
        </w:rPr>
        <w:t>（宽）</w:t>
      </w:r>
      <w:r>
        <w:rPr>
          <w:rFonts w:eastAsia="仿宋"/>
          <w:sz w:val="30"/>
          <w:szCs w:val="30"/>
        </w:rPr>
        <w:t xml:space="preserve">mm, </w:t>
      </w:r>
      <w:r>
        <w:rPr>
          <w:rFonts w:eastAsia="仿宋"/>
          <w:sz w:val="30"/>
          <w:szCs w:val="30"/>
        </w:rPr>
        <w:t>彩色，</w:t>
      </w:r>
    </w:p>
    <w:p w:rsidR="00056057" w:rsidRDefault="000E14B0">
      <w:pPr>
        <w:spacing w:line="560" w:lineRule="exact"/>
        <w:ind w:firstLineChars="300" w:firstLine="9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300DPI</w:t>
      </w:r>
      <w:r>
        <w:rPr>
          <w:rFonts w:eastAsia="仿宋"/>
          <w:sz w:val="30"/>
          <w:szCs w:val="30"/>
        </w:rPr>
        <w:t>，</w:t>
      </w:r>
      <w:r>
        <w:rPr>
          <w:rFonts w:eastAsia="仿宋"/>
          <w:sz w:val="30"/>
          <w:szCs w:val="30"/>
        </w:rPr>
        <w:t>PDF</w:t>
      </w:r>
      <w:r>
        <w:rPr>
          <w:rFonts w:eastAsia="仿宋"/>
          <w:sz w:val="30"/>
          <w:szCs w:val="30"/>
        </w:rPr>
        <w:t>格式。</w:t>
      </w:r>
    </w:p>
    <w:p w:rsidR="00056057" w:rsidRDefault="00F54FC1">
      <w:pPr>
        <w:widowControl/>
        <w:spacing w:line="560" w:lineRule="exact"/>
        <w:jc w:val="left"/>
        <w:rPr>
          <w:rFonts w:eastAsia="仿宋"/>
          <w:sz w:val="30"/>
          <w:szCs w:val="30"/>
        </w:rPr>
      </w:pPr>
      <w:r w:rsidRPr="00F54FC1">
        <w:rPr>
          <w:rFonts w:eastAsia="仿宋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273.35pt;margin-top:20.45pt;width:185.9pt;height:22.8pt;z-index:2516848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" stroked="f">
            <v:textbox style="mso-fit-shape-to-text:t">
              <w:txbxContent>
                <w:p w:rsidR="00056057" w:rsidRDefault="000E14B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  <w:r w:rsidR="000E14B0">
        <w:rPr>
          <w:rFonts w:eastAsia="仿宋"/>
          <w:sz w:val="30"/>
          <w:szCs w:val="30"/>
        </w:rPr>
        <w:t>数量：</w:t>
      </w:r>
      <w:r w:rsidR="000E14B0">
        <w:rPr>
          <w:rFonts w:eastAsia="仿宋"/>
          <w:sz w:val="30"/>
          <w:szCs w:val="30"/>
        </w:rPr>
        <w:t>20000</w:t>
      </w:r>
      <w:r w:rsidR="000E14B0">
        <w:rPr>
          <w:rFonts w:eastAsia="仿宋"/>
          <w:sz w:val="30"/>
          <w:szCs w:val="30"/>
        </w:rPr>
        <w:t>册</w:t>
      </w:r>
    </w:p>
    <w:p w:rsidR="00056057" w:rsidRDefault="00056057">
      <w:pPr>
        <w:widowControl/>
        <w:spacing w:line="360" w:lineRule="auto"/>
        <w:ind w:firstLineChars="200" w:firstLine="600"/>
        <w:jc w:val="left"/>
        <w:rPr>
          <w:rFonts w:eastAsiaTheme="minorEastAsia"/>
          <w:sz w:val="30"/>
          <w:szCs w:val="30"/>
        </w:rPr>
      </w:pPr>
    </w:p>
    <w:p w:rsidR="00056057" w:rsidRDefault="000E14B0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Cs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1952625" cy="2606675"/>
            <wp:effectExtent l="0" t="0" r="9525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观众导</w:t>
      </w:r>
      <w:proofErr w:type="gramStart"/>
      <w:r>
        <w:rPr>
          <w:rFonts w:eastAsiaTheme="minorEastAsia"/>
          <w:b/>
          <w:sz w:val="30"/>
          <w:szCs w:val="30"/>
        </w:rPr>
        <w:t>览</w:t>
      </w:r>
      <w:proofErr w:type="gramEnd"/>
    </w:p>
    <w:tbl>
      <w:tblPr>
        <w:tblStyle w:val="12"/>
        <w:tblW w:w="4870" w:type="dxa"/>
        <w:tblInd w:w="200" w:type="dxa"/>
        <w:tblLayout w:type="fixed"/>
        <w:tblLook w:val="04A0"/>
      </w:tblPr>
      <w:tblGrid>
        <w:gridCol w:w="2136"/>
        <w:gridCol w:w="2734"/>
      </w:tblGrid>
      <w:tr w:rsidR="00056057">
        <w:trPr>
          <w:trHeight w:val="565"/>
        </w:trPr>
        <w:tc>
          <w:tcPr>
            <w:tcW w:w="2136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b/>
                <w:bCs/>
                <w:sz w:val="30"/>
                <w:szCs w:val="30"/>
              </w:rPr>
            </w:pPr>
            <w:r>
              <w:rPr>
                <w:rFonts w:eastAsiaTheme="minorEastAsia"/>
                <w:b/>
                <w:bCs/>
                <w:sz w:val="30"/>
                <w:szCs w:val="30"/>
              </w:rPr>
              <w:t>页面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/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位置</w:t>
            </w:r>
          </w:p>
        </w:tc>
        <w:tc>
          <w:tcPr>
            <w:tcW w:w="2734" w:type="dxa"/>
            <w:vAlign w:val="center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b/>
                <w:bCs/>
                <w:sz w:val="30"/>
                <w:szCs w:val="30"/>
              </w:rPr>
            </w:pPr>
            <w:r>
              <w:rPr>
                <w:rFonts w:eastAsiaTheme="minorEastAsia" w:hint="eastAsia"/>
                <w:b/>
                <w:bCs/>
                <w:sz w:val="30"/>
                <w:szCs w:val="30"/>
              </w:rPr>
              <w:t>宣传费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 xml:space="preserve"> (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元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)</w:t>
            </w:r>
          </w:p>
        </w:tc>
      </w:tr>
      <w:tr w:rsidR="00056057">
        <w:trPr>
          <w:trHeight w:val="563"/>
        </w:trPr>
        <w:tc>
          <w:tcPr>
            <w:tcW w:w="2136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封底</w:t>
            </w:r>
          </w:p>
        </w:tc>
        <w:tc>
          <w:tcPr>
            <w:tcW w:w="2734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30000</w:t>
            </w:r>
          </w:p>
        </w:tc>
      </w:tr>
      <w:tr w:rsidR="00056057">
        <w:trPr>
          <w:trHeight w:val="563"/>
        </w:trPr>
        <w:tc>
          <w:tcPr>
            <w:tcW w:w="2136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封三</w:t>
            </w:r>
          </w:p>
        </w:tc>
        <w:tc>
          <w:tcPr>
            <w:tcW w:w="2734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20000</w:t>
            </w:r>
          </w:p>
        </w:tc>
      </w:tr>
      <w:tr w:rsidR="00056057">
        <w:trPr>
          <w:trHeight w:val="563"/>
        </w:trPr>
        <w:tc>
          <w:tcPr>
            <w:tcW w:w="2136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内页</w:t>
            </w:r>
          </w:p>
        </w:tc>
        <w:tc>
          <w:tcPr>
            <w:tcW w:w="2734" w:type="dxa"/>
          </w:tcPr>
          <w:p w:rsidR="00056057" w:rsidRDefault="000E14B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10000</w:t>
            </w:r>
          </w:p>
        </w:tc>
      </w:tr>
    </w:tbl>
    <w:p w:rsidR="00056057" w:rsidRDefault="000E14B0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规格：</w:t>
      </w:r>
      <w:r>
        <w:rPr>
          <w:rFonts w:eastAsia="仿宋"/>
          <w:sz w:val="30"/>
          <w:szCs w:val="30"/>
        </w:rPr>
        <w:t>210</w:t>
      </w:r>
      <w:r>
        <w:rPr>
          <w:rFonts w:eastAsia="仿宋"/>
          <w:sz w:val="30"/>
          <w:szCs w:val="30"/>
        </w:rPr>
        <w:t>（宽）</w:t>
      </w:r>
      <w:r>
        <w:rPr>
          <w:rFonts w:eastAsia="仿宋"/>
          <w:sz w:val="30"/>
          <w:szCs w:val="30"/>
        </w:rPr>
        <w:t>×285</w:t>
      </w:r>
      <w:r>
        <w:rPr>
          <w:rFonts w:eastAsia="仿宋"/>
          <w:sz w:val="30"/>
          <w:szCs w:val="30"/>
        </w:rPr>
        <w:t>（高）</w:t>
      </w:r>
      <w:r>
        <w:rPr>
          <w:rFonts w:eastAsia="仿宋"/>
          <w:sz w:val="30"/>
          <w:szCs w:val="30"/>
        </w:rPr>
        <w:t xml:space="preserve">mm, </w:t>
      </w:r>
      <w:r>
        <w:rPr>
          <w:rFonts w:eastAsia="仿宋"/>
          <w:sz w:val="30"/>
          <w:szCs w:val="30"/>
        </w:rPr>
        <w:t>彩色，</w:t>
      </w:r>
    </w:p>
    <w:p w:rsidR="00056057" w:rsidRDefault="000E14B0">
      <w:pPr>
        <w:spacing w:line="560" w:lineRule="exact"/>
        <w:ind w:firstLineChars="300" w:firstLine="9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300DPI</w:t>
      </w:r>
      <w:r>
        <w:rPr>
          <w:rFonts w:eastAsia="仿宋"/>
          <w:sz w:val="30"/>
          <w:szCs w:val="30"/>
        </w:rPr>
        <w:t>，</w:t>
      </w:r>
      <w:r>
        <w:rPr>
          <w:rFonts w:eastAsia="仿宋"/>
          <w:sz w:val="30"/>
          <w:szCs w:val="30"/>
        </w:rPr>
        <w:t>PDF</w:t>
      </w:r>
      <w:r>
        <w:rPr>
          <w:rFonts w:eastAsia="仿宋"/>
          <w:sz w:val="30"/>
          <w:szCs w:val="30"/>
        </w:rPr>
        <w:t>格式。</w:t>
      </w:r>
    </w:p>
    <w:p w:rsidR="00056057" w:rsidRDefault="00F54FC1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noProof/>
          <w:sz w:val="30"/>
          <w:szCs w:val="30"/>
        </w:rPr>
        <w:pict>
          <v:shape id="_x0000_s1027" type="#_x0000_t202" style="position:absolute;left:0;text-align:left;margin-left:267.75pt;margin-top:20.1pt;width:185.9pt;height:22.8pt;z-index:25168691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" stroked="f">
            <v:textbox style="mso-fit-shape-to-text:t">
              <w:txbxContent>
                <w:p w:rsidR="00056057" w:rsidRDefault="000E14B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  <w:r w:rsidR="000E14B0">
        <w:rPr>
          <w:rFonts w:eastAsia="仿宋"/>
          <w:sz w:val="30"/>
          <w:szCs w:val="30"/>
        </w:rPr>
        <w:t>数量：</w:t>
      </w:r>
      <w:r w:rsidR="000E14B0">
        <w:rPr>
          <w:rFonts w:eastAsia="仿宋"/>
          <w:sz w:val="30"/>
          <w:szCs w:val="30"/>
        </w:rPr>
        <w:t>50000</w:t>
      </w:r>
      <w:r w:rsidR="000E14B0">
        <w:rPr>
          <w:rFonts w:eastAsia="仿宋"/>
          <w:sz w:val="30"/>
          <w:szCs w:val="30"/>
        </w:rPr>
        <w:t>册</w:t>
      </w: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056057" w:rsidRDefault="000E14B0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1732915" cy="2312035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231" cy="23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资料袋（单面）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数量：</w:t>
      </w:r>
      <w:r>
        <w:rPr>
          <w:rFonts w:eastAsia="仿宋"/>
          <w:b/>
          <w:sz w:val="30"/>
          <w:szCs w:val="30"/>
        </w:rPr>
        <w:t>20000</w:t>
      </w:r>
      <w:r>
        <w:rPr>
          <w:rFonts w:eastAsia="仿宋"/>
          <w:b/>
          <w:sz w:val="30"/>
          <w:szCs w:val="30"/>
        </w:rPr>
        <w:t>个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/>
          <w:sz w:val="30"/>
          <w:szCs w:val="30"/>
        </w:rPr>
        <w:t>宣传费：</w:t>
      </w:r>
      <w:r>
        <w:rPr>
          <w:rFonts w:eastAsia="仿宋"/>
          <w:bCs/>
          <w:sz w:val="30"/>
          <w:szCs w:val="30"/>
        </w:rPr>
        <w:t>250000</w:t>
      </w:r>
      <w:r>
        <w:rPr>
          <w:rFonts w:eastAsia="仿宋"/>
          <w:bCs/>
          <w:sz w:val="30"/>
          <w:szCs w:val="30"/>
        </w:rPr>
        <w:t>元</w:t>
      </w:r>
    </w:p>
    <w:p w:rsidR="00056057" w:rsidRDefault="000E14B0">
      <w:pPr>
        <w:widowControl/>
        <w:spacing w:line="560" w:lineRule="exact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（</w:t>
      </w:r>
      <w:r>
        <w:rPr>
          <w:rFonts w:eastAsia="仿宋" w:hint="eastAsia"/>
          <w:bCs/>
          <w:sz w:val="30"/>
          <w:szCs w:val="30"/>
        </w:rPr>
        <w:t>棉布</w:t>
      </w:r>
      <w:r>
        <w:rPr>
          <w:rFonts w:eastAsia="仿宋"/>
          <w:bCs/>
          <w:sz w:val="30"/>
          <w:szCs w:val="30"/>
        </w:rPr>
        <w:t>材质，</w:t>
      </w:r>
      <w:proofErr w:type="gramStart"/>
      <w:r>
        <w:rPr>
          <w:rFonts w:eastAsia="仿宋"/>
          <w:bCs/>
          <w:sz w:val="30"/>
          <w:szCs w:val="30"/>
        </w:rPr>
        <w:t>含制作</w:t>
      </w:r>
      <w:proofErr w:type="gramEnd"/>
      <w:r>
        <w:rPr>
          <w:rFonts w:eastAsia="仿宋"/>
          <w:bCs/>
          <w:sz w:val="30"/>
          <w:szCs w:val="30"/>
        </w:rPr>
        <w:t>成本。）</w:t>
      </w: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F54FC1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 w:rsidRPr="00F54FC1">
        <w:rPr>
          <w:rFonts w:eastAsiaTheme="minorEastAsia"/>
          <w:noProof/>
          <w:szCs w:val="21"/>
        </w:rPr>
        <w:pict>
          <v:shape id="_x0000_s1028" type="#_x0000_t202" style="position:absolute;left:0;text-align:left;margin-left:275.45pt;margin-top:4.95pt;width:185.9pt;height:22.8pt;z-index:25168896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" stroked="f">
            <v:textbox style="mso-fit-shape-to-text:t">
              <w:txbxContent>
                <w:p w:rsidR="00056057" w:rsidRDefault="000E14B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</w:p>
    <w:p w:rsidR="00056057" w:rsidRDefault="000E14B0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sz w:val="30"/>
          <w:szCs w:val="30"/>
        </w:rPr>
        <w:t>胸卡（背面）及挂绳（单面）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Cs/>
          <w:sz w:val="30"/>
          <w:szCs w:val="30"/>
        </w:rPr>
        <w:t>包括：参展商、观众、主办方、工作人员、媒体、</w:t>
      </w:r>
      <w:r>
        <w:rPr>
          <w:rFonts w:eastAsia="仿宋" w:cs="仿宋" w:hint="eastAsia"/>
          <w:bCs/>
          <w:sz w:val="30"/>
          <w:szCs w:val="30"/>
        </w:rPr>
        <w:t>VIP</w:t>
      </w:r>
      <w:r>
        <w:rPr>
          <w:rFonts w:eastAsia="仿宋" w:cs="仿宋" w:hint="eastAsia"/>
          <w:bCs/>
          <w:sz w:val="30"/>
          <w:szCs w:val="30"/>
        </w:rPr>
        <w:t>胸卡。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Cs/>
          <w:sz w:val="30"/>
          <w:szCs w:val="30"/>
        </w:rPr>
        <w:t>宣传内容由企业设计，协会审核。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 w:cs="仿宋"/>
          <w:b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数量：</w:t>
      </w:r>
      <w:r>
        <w:rPr>
          <w:rFonts w:eastAsia="仿宋" w:cs="仿宋" w:hint="eastAsia"/>
          <w:bCs/>
          <w:sz w:val="30"/>
          <w:szCs w:val="30"/>
        </w:rPr>
        <w:t>50000</w:t>
      </w:r>
      <w:r>
        <w:rPr>
          <w:rFonts w:eastAsia="仿宋" w:cs="仿宋" w:hint="eastAsia"/>
          <w:bCs/>
          <w:sz w:val="30"/>
          <w:szCs w:val="30"/>
        </w:rPr>
        <w:t>张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规格：</w:t>
      </w:r>
      <w:r>
        <w:rPr>
          <w:rFonts w:eastAsia="仿宋" w:cs="仿宋" w:hint="eastAsia"/>
          <w:bCs/>
          <w:sz w:val="30"/>
          <w:szCs w:val="30"/>
        </w:rPr>
        <w:t>140</w:t>
      </w:r>
      <w:r>
        <w:rPr>
          <w:rFonts w:eastAsia="仿宋" w:cs="仿宋" w:hint="eastAsia"/>
          <w:bCs/>
          <w:sz w:val="30"/>
          <w:szCs w:val="30"/>
        </w:rPr>
        <w:t>（高）</w:t>
      </w:r>
      <w:r>
        <w:rPr>
          <w:rFonts w:eastAsia="仿宋" w:cs="仿宋" w:hint="eastAsia"/>
          <w:bCs/>
          <w:sz w:val="30"/>
          <w:szCs w:val="30"/>
        </w:rPr>
        <w:t>x100</w:t>
      </w:r>
      <w:r>
        <w:rPr>
          <w:rFonts w:eastAsia="仿宋" w:cs="仿宋" w:hint="eastAsia"/>
          <w:bCs/>
          <w:sz w:val="30"/>
          <w:szCs w:val="30"/>
        </w:rPr>
        <w:t>（宽）</w:t>
      </w:r>
      <w:r>
        <w:rPr>
          <w:rFonts w:eastAsia="仿宋" w:cs="仿宋" w:hint="eastAsia"/>
          <w:bCs/>
          <w:sz w:val="30"/>
          <w:szCs w:val="30"/>
        </w:rPr>
        <w:t>mm</w:t>
      </w:r>
      <w:r>
        <w:rPr>
          <w:rFonts w:eastAsia="仿宋" w:cs="仿宋" w:hint="eastAsia"/>
          <w:bCs/>
          <w:sz w:val="30"/>
          <w:szCs w:val="30"/>
        </w:rPr>
        <w:t>，彩色，</w:t>
      </w:r>
      <w:r>
        <w:rPr>
          <w:rFonts w:eastAsia="仿宋" w:cs="仿宋" w:hint="eastAsia"/>
          <w:bCs/>
          <w:sz w:val="30"/>
          <w:szCs w:val="30"/>
        </w:rPr>
        <w:t>300DPI</w:t>
      </w:r>
      <w:r>
        <w:rPr>
          <w:rFonts w:eastAsia="仿宋" w:cs="仿宋" w:hint="eastAsia"/>
          <w:bCs/>
          <w:sz w:val="30"/>
          <w:szCs w:val="30"/>
        </w:rPr>
        <w:t>，</w:t>
      </w:r>
      <w:r>
        <w:rPr>
          <w:rFonts w:eastAsia="仿宋" w:cs="仿宋" w:hint="eastAsia"/>
          <w:bCs/>
          <w:sz w:val="30"/>
          <w:szCs w:val="30"/>
        </w:rPr>
        <w:t>PDF</w:t>
      </w:r>
      <w:r>
        <w:rPr>
          <w:rFonts w:eastAsia="仿宋" w:cs="仿宋" w:hint="eastAsia"/>
          <w:bCs/>
          <w:sz w:val="30"/>
          <w:szCs w:val="30"/>
        </w:rPr>
        <w:t>格式。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宣传费：</w:t>
      </w:r>
      <w:r>
        <w:rPr>
          <w:rFonts w:eastAsia="仿宋" w:cs="仿宋" w:hint="eastAsia"/>
          <w:bCs/>
          <w:sz w:val="30"/>
          <w:szCs w:val="30"/>
        </w:rPr>
        <w:t>200000</w:t>
      </w:r>
      <w:r>
        <w:rPr>
          <w:rFonts w:eastAsia="仿宋" w:cs="仿宋" w:hint="eastAsia"/>
          <w:bCs/>
          <w:sz w:val="30"/>
          <w:szCs w:val="30"/>
        </w:rPr>
        <w:t>元</w:t>
      </w:r>
    </w:p>
    <w:p w:rsidR="00056057" w:rsidRDefault="000E14B0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231140</wp:posOffset>
            </wp:positionH>
            <wp:positionV relativeFrom="paragraph">
              <wp:posOffset>316865</wp:posOffset>
            </wp:positionV>
            <wp:extent cx="1857375" cy="25990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057" w:rsidRDefault="000E14B0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2224405</wp:posOffset>
            </wp:positionH>
            <wp:positionV relativeFrom="paragraph">
              <wp:posOffset>306705</wp:posOffset>
            </wp:positionV>
            <wp:extent cx="3148965" cy="1914525"/>
            <wp:effectExtent l="0" t="0" r="0" b="0"/>
            <wp:wrapNone/>
            <wp:docPr id="11" name="图片 2" descr="微信图片_2019071515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微信图片_2019071515215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6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F54FC1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 w:rsidRPr="00F54FC1">
        <w:rPr>
          <w:rFonts w:eastAsiaTheme="minorEastAsia"/>
          <w:noProof/>
          <w:szCs w:val="21"/>
        </w:rPr>
        <w:pict>
          <v:shape id="_x0000_s1029" type="#_x0000_t202" style="position:absolute;left:0;text-align:left;margin-left:127.6pt;margin-top:6pt;width:185.9pt;height:22.8pt;z-index:25169100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" stroked="f">
            <v:textbox style="mso-fit-shape-to-text:t">
              <w:txbxContent>
                <w:p w:rsidR="00056057" w:rsidRDefault="000E14B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  <w10:wrap anchorx="margin"/>
          </v:shape>
        </w:pict>
      </w:r>
    </w:p>
    <w:p w:rsidR="00056057" w:rsidRDefault="00056057">
      <w:pPr>
        <w:pStyle w:val="ab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056057" w:rsidRDefault="000E14B0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sz w:val="30"/>
          <w:szCs w:val="30"/>
        </w:rPr>
        <w:lastRenderedPageBreak/>
        <w:t>CIEPEC</w:t>
      </w:r>
      <w:r>
        <w:rPr>
          <w:rFonts w:eastAsiaTheme="minorEastAsia"/>
          <w:b/>
          <w:sz w:val="30"/>
          <w:szCs w:val="30"/>
        </w:rPr>
        <w:t>官方微信</w:t>
      </w:r>
    </w:p>
    <w:tbl>
      <w:tblPr>
        <w:tblStyle w:val="a8"/>
        <w:tblW w:w="8579" w:type="dxa"/>
        <w:jc w:val="center"/>
        <w:tblLayout w:type="fixed"/>
        <w:tblLook w:val="04A0"/>
      </w:tblPr>
      <w:tblGrid>
        <w:gridCol w:w="2263"/>
        <w:gridCol w:w="4155"/>
        <w:gridCol w:w="2161"/>
      </w:tblGrid>
      <w:tr w:rsidR="00056057" w:rsidTr="008B59E4">
        <w:trPr>
          <w:trHeight w:val="454"/>
          <w:jc w:val="center"/>
        </w:trPr>
        <w:tc>
          <w:tcPr>
            <w:tcW w:w="2263" w:type="dxa"/>
          </w:tcPr>
          <w:p w:rsidR="00056057" w:rsidRDefault="000E14B0">
            <w:pPr>
              <w:pStyle w:val="ab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宣传形式</w:t>
            </w:r>
          </w:p>
        </w:tc>
        <w:tc>
          <w:tcPr>
            <w:tcW w:w="4155" w:type="dxa"/>
          </w:tcPr>
          <w:p w:rsidR="00056057" w:rsidRDefault="000E14B0">
            <w:pPr>
              <w:pStyle w:val="ab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规格</w:t>
            </w:r>
          </w:p>
        </w:tc>
        <w:tc>
          <w:tcPr>
            <w:tcW w:w="2161" w:type="dxa"/>
          </w:tcPr>
          <w:p w:rsidR="00056057" w:rsidRDefault="000E14B0">
            <w:pPr>
              <w:pStyle w:val="ab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宣传费</w:t>
            </w:r>
          </w:p>
        </w:tc>
      </w:tr>
      <w:tr w:rsidR="00056057" w:rsidTr="008B59E4">
        <w:trPr>
          <w:trHeight w:val="454"/>
          <w:jc w:val="center"/>
        </w:trPr>
        <w:tc>
          <w:tcPr>
            <w:tcW w:w="2263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头条植入图片</w:t>
            </w:r>
          </w:p>
        </w:tc>
        <w:tc>
          <w:tcPr>
            <w:tcW w:w="4155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图片JPG/PNG格式</w:t>
            </w:r>
          </w:p>
        </w:tc>
        <w:tc>
          <w:tcPr>
            <w:tcW w:w="2161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10000元/周</w:t>
            </w:r>
          </w:p>
        </w:tc>
      </w:tr>
      <w:tr w:rsidR="00056057" w:rsidTr="008B59E4">
        <w:trPr>
          <w:trHeight w:val="454"/>
          <w:jc w:val="center"/>
        </w:trPr>
        <w:tc>
          <w:tcPr>
            <w:tcW w:w="2263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头条图文推送</w:t>
            </w:r>
          </w:p>
        </w:tc>
        <w:tc>
          <w:tcPr>
            <w:tcW w:w="4155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图文内容或编辑好的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微信链接</w:t>
            </w:r>
            <w:proofErr w:type="gramEnd"/>
          </w:p>
        </w:tc>
        <w:tc>
          <w:tcPr>
            <w:tcW w:w="2161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8000元/1期</w:t>
            </w:r>
          </w:p>
        </w:tc>
      </w:tr>
      <w:tr w:rsidR="00056057" w:rsidTr="008B59E4">
        <w:trPr>
          <w:trHeight w:val="454"/>
          <w:jc w:val="center"/>
        </w:trPr>
        <w:tc>
          <w:tcPr>
            <w:tcW w:w="2263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非头条图文推送</w:t>
            </w:r>
          </w:p>
        </w:tc>
        <w:tc>
          <w:tcPr>
            <w:tcW w:w="4155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图文内容或编辑好的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微信链接</w:t>
            </w:r>
            <w:proofErr w:type="gramEnd"/>
          </w:p>
        </w:tc>
        <w:tc>
          <w:tcPr>
            <w:tcW w:w="2161" w:type="dxa"/>
          </w:tcPr>
          <w:p w:rsidR="00056057" w:rsidRDefault="000E14B0">
            <w:pPr>
              <w:pStyle w:val="ab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5000元/1期</w:t>
            </w:r>
          </w:p>
        </w:tc>
      </w:tr>
    </w:tbl>
    <w:p w:rsidR="00056057" w:rsidRPr="008B59E4" w:rsidRDefault="000E14B0" w:rsidP="008B59E4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 w:rsidRPr="008B59E4">
        <w:rPr>
          <w:rFonts w:eastAsiaTheme="minorEastAsia"/>
          <w:b/>
          <w:sz w:val="30"/>
          <w:szCs w:val="30"/>
        </w:rPr>
        <w:t>短信宣传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Cs/>
          <w:spacing w:val="-6"/>
          <w:sz w:val="30"/>
          <w:szCs w:val="30"/>
        </w:rPr>
      </w:pPr>
      <w:r>
        <w:rPr>
          <w:rFonts w:eastAsia="仿宋"/>
          <w:bCs/>
          <w:spacing w:val="-6"/>
          <w:sz w:val="30"/>
          <w:szCs w:val="30"/>
        </w:rPr>
        <w:t>展前通过短信发送贵司参展信息，高效邀请预登记观众亲临参观。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展会期间预告各类现场活动及展台信息，增加会晤机会。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直接发送至</w:t>
      </w:r>
      <w:r>
        <w:rPr>
          <w:rFonts w:eastAsia="仿宋"/>
          <w:bCs/>
          <w:sz w:val="30"/>
          <w:szCs w:val="30"/>
        </w:rPr>
        <w:t>5</w:t>
      </w:r>
      <w:r>
        <w:rPr>
          <w:rFonts w:eastAsia="仿宋"/>
          <w:bCs/>
          <w:sz w:val="30"/>
          <w:szCs w:val="30"/>
        </w:rPr>
        <w:t>万核心观众数据库。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形式：</w:t>
      </w:r>
      <w:r>
        <w:rPr>
          <w:rFonts w:eastAsia="仿宋"/>
          <w:bCs/>
          <w:sz w:val="30"/>
          <w:szCs w:val="30"/>
        </w:rPr>
        <w:t>文字短信。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规格：</w:t>
      </w:r>
      <w:r>
        <w:rPr>
          <w:rFonts w:eastAsia="仿宋"/>
          <w:bCs/>
          <w:sz w:val="30"/>
          <w:szCs w:val="30"/>
        </w:rPr>
        <w:t>1</w:t>
      </w:r>
      <w:r>
        <w:rPr>
          <w:rFonts w:eastAsia="仿宋"/>
          <w:bCs/>
          <w:sz w:val="30"/>
          <w:szCs w:val="30"/>
        </w:rPr>
        <w:t>条</w:t>
      </w:r>
      <w:r>
        <w:rPr>
          <w:rFonts w:eastAsia="仿宋"/>
          <w:bCs/>
          <w:sz w:val="30"/>
          <w:szCs w:val="30"/>
        </w:rPr>
        <w:t>/</w:t>
      </w:r>
      <w:r>
        <w:rPr>
          <w:rFonts w:eastAsia="仿宋"/>
          <w:bCs/>
          <w:sz w:val="30"/>
          <w:szCs w:val="30"/>
        </w:rPr>
        <w:t>次（</w:t>
      </w:r>
      <w:r>
        <w:rPr>
          <w:rFonts w:eastAsia="仿宋"/>
          <w:bCs/>
          <w:sz w:val="30"/>
          <w:szCs w:val="30"/>
        </w:rPr>
        <w:t>65</w:t>
      </w:r>
      <w:r>
        <w:rPr>
          <w:rFonts w:eastAsia="仿宋"/>
          <w:bCs/>
          <w:sz w:val="30"/>
          <w:szCs w:val="30"/>
        </w:rPr>
        <w:t>字符内，含标点）</w:t>
      </w:r>
    </w:p>
    <w:p w:rsidR="00056057" w:rsidRDefault="000E14B0">
      <w:pPr>
        <w:pStyle w:val="ab"/>
        <w:widowControl/>
        <w:spacing w:line="560" w:lineRule="exact"/>
        <w:ind w:firstLineChars="300" w:firstLine="90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2</w:t>
      </w:r>
      <w:r>
        <w:rPr>
          <w:rFonts w:eastAsia="仿宋"/>
          <w:bCs/>
          <w:sz w:val="30"/>
          <w:szCs w:val="30"/>
        </w:rPr>
        <w:t>条</w:t>
      </w:r>
      <w:r>
        <w:rPr>
          <w:rFonts w:eastAsia="仿宋"/>
          <w:bCs/>
          <w:sz w:val="30"/>
          <w:szCs w:val="30"/>
        </w:rPr>
        <w:t>/</w:t>
      </w:r>
      <w:r>
        <w:rPr>
          <w:rFonts w:eastAsia="仿宋"/>
          <w:bCs/>
          <w:sz w:val="30"/>
          <w:szCs w:val="30"/>
        </w:rPr>
        <w:t>次（</w:t>
      </w:r>
      <w:r>
        <w:rPr>
          <w:rFonts w:eastAsia="仿宋"/>
          <w:bCs/>
          <w:sz w:val="30"/>
          <w:szCs w:val="30"/>
        </w:rPr>
        <w:t>134</w:t>
      </w:r>
      <w:r>
        <w:rPr>
          <w:rFonts w:eastAsia="仿宋"/>
          <w:bCs/>
          <w:sz w:val="30"/>
          <w:szCs w:val="30"/>
        </w:rPr>
        <w:t>字符内，含标点）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短信内容必须包含</w:t>
      </w:r>
      <w:r>
        <w:rPr>
          <w:rFonts w:eastAsia="仿宋"/>
          <w:b/>
          <w:sz w:val="30"/>
          <w:szCs w:val="30"/>
        </w:rPr>
        <w:t>“</w:t>
      </w:r>
      <w:r>
        <w:rPr>
          <w:rFonts w:eastAsia="仿宋"/>
          <w:b/>
          <w:sz w:val="30"/>
          <w:szCs w:val="30"/>
        </w:rPr>
        <w:t>回</w:t>
      </w:r>
      <w:r>
        <w:rPr>
          <w:rFonts w:eastAsia="仿宋"/>
          <w:b/>
          <w:sz w:val="30"/>
          <w:szCs w:val="30"/>
        </w:rPr>
        <w:t>TD</w:t>
      </w:r>
      <w:r>
        <w:rPr>
          <w:rFonts w:eastAsia="仿宋"/>
          <w:b/>
          <w:sz w:val="30"/>
          <w:szCs w:val="30"/>
        </w:rPr>
        <w:t>退订</w:t>
      </w:r>
      <w:r>
        <w:rPr>
          <w:rFonts w:eastAsia="仿宋"/>
          <w:b/>
          <w:sz w:val="30"/>
          <w:szCs w:val="30"/>
        </w:rPr>
        <w:t>”</w:t>
      </w:r>
      <w:r>
        <w:rPr>
          <w:rFonts w:eastAsia="仿宋"/>
          <w:b/>
          <w:sz w:val="30"/>
          <w:szCs w:val="30"/>
        </w:rPr>
        <w:t>字样。</w:t>
      </w:r>
    </w:p>
    <w:p w:rsidR="00056057" w:rsidRDefault="000E14B0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短信内容由展商提供。</w:t>
      </w:r>
    </w:p>
    <w:p w:rsidR="00056057" w:rsidRPr="008B59E4" w:rsidRDefault="000E14B0" w:rsidP="008B59E4">
      <w:pPr>
        <w:pStyle w:val="ab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/>
          <w:sz w:val="30"/>
          <w:szCs w:val="30"/>
        </w:rPr>
        <w:t>宣传费：</w:t>
      </w:r>
      <w:r>
        <w:rPr>
          <w:rFonts w:eastAsia="仿宋"/>
          <w:bCs/>
          <w:sz w:val="30"/>
          <w:szCs w:val="30"/>
        </w:rPr>
        <w:t>15000</w:t>
      </w:r>
      <w:r>
        <w:rPr>
          <w:rFonts w:eastAsia="仿宋"/>
          <w:bCs/>
          <w:sz w:val="30"/>
          <w:szCs w:val="30"/>
        </w:rPr>
        <w:t>元</w:t>
      </w:r>
      <w:r>
        <w:rPr>
          <w:rFonts w:eastAsia="仿宋"/>
          <w:bCs/>
          <w:sz w:val="30"/>
          <w:szCs w:val="30"/>
        </w:rPr>
        <w:t>/1</w:t>
      </w:r>
      <w:r>
        <w:rPr>
          <w:rFonts w:eastAsia="仿宋"/>
          <w:bCs/>
          <w:sz w:val="30"/>
          <w:szCs w:val="30"/>
        </w:rPr>
        <w:t>条，</w:t>
      </w:r>
      <w:r>
        <w:rPr>
          <w:rFonts w:eastAsia="仿宋"/>
          <w:bCs/>
          <w:sz w:val="30"/>
          <w:szCs w:val="30"/>
        </w:rPr>
        <w:t>25000</w:t>
      </w:r>
      <w:r>
        <w:rPr>
          <w:rFonts w:eastAsia="仿宋"/>
          <w:bCs/>
          <w:sz w:val="30"/>
          <w:szCs w:val="30"/>
        </w:rPr>
        <w:t>元</w:t>
      </w:r>
      <w:r>
        <w:rPr>
          <w:rFonts w:eastAsia="仿宋"/>
          <w:bCs/>
          <w:sz w:val="30"/>
          <w:szCs w:val="30"/>
        </w:rPr>
        <w:t>/2</w:t>
      </w:r>
      <w:r>
        <w:rPr>
          <w:rFonts w:eastAsia="仿宋"/>
          <w:bCs/>
          <w:sz w:val="30"/>
          <w:szCs w:val="30"/>
        </w:rPr>
        <w:t>条。</w:t>
      </w: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D64F63" w:rsidRDefault="00D64F63">
      <w:pPr>
        <w:spacing w:line="360" w:lineRule="auto"/>
        <w:jc w:val="left"/>
        <w:rPr>
          <w:rFonts w:ascii="黑体" w:eastAsia="黑体" w:hAnsi="黑体" w:cs="黑体" w:hint="eastAsia"/>
          <w:bCs/>
          <w:sz w:val="30"/>
          <w:szCs w:val="30"/>
        </w:rPr>
      </w:pPr>
    </w:p>
    <w:p w:rsidR="00056057" w:rsidRDefault="000E14B0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109220</wp:posOffset>
            </wp:positionV>
            <wp:extent cx="1417320" cy="1647825"/>
            <wp:effectExtent l="0" t="0" r="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sz w:val="30"/>
          <w:szCs w:val="30"/>
        </w:rPr>
        <w:t>附件5：</w:t>
      </w:r>
    </w:p>
    <w:p w:rsidR="00056057" w:rsidRDefault="00056057">
      <w:pPr>
        <w:widowControl/>
        <w:spacing w:line="360" w:lineRule="auto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widowControl/>
        <w:spacing w:line="360" w:lineRule="auto"/>
        <w:jc w:val="left"/>
        <w:rPr>
          <w:rFonts w:eastAsiaTheme="minorEastAsia"/>
          <w:b/>
          <w:sz w:val="30"/>
          <w:szCs w:val="30"/>
        </w:rPr>
      </w:pPr>
    </w:p>
    <w:p w:rsidR="00056057" w:rsidRDefault="00056057">
      <w:pPr>
        <w:widowControl/>
        <w:spacing w:line="360" w:lineRule="auto"/>
        <w:jc w:val="left"/>
        <w:rPr>
          <w:rFonts w:eastAsiaTheme="minorEastAsia"/>
          <w:b/>
          <w:sz w:val="30"/>
          <w:szCs w:val="30"/>
        </w:rPr>
      </w:pP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第十八届中国国际环保展览会（</w:t>
      </w:r>
      <w:r>
        <w:rPr>
          <w:rFonts w:eastAsiaTheme="minorEastAsia"/>
          <w:b/>
          <w:sz w:val="32"/>
          <w:szCs w:val="32"/>
        </w:rPr>
        <w:t>CIEPEC 2020</w:t>
      </w:r>
      <w:r>
        <w:rPr>
          <w:rFonts w:eastAsiaTheme="minorEastAsia"/>
          <w:b/>
          <w:sz w:val="32"/>
          <w:szCs w:val="32"/>
        </w:rPr>
        <w:t>）</w:t>
      </w:r>
    </w:p>
    <w:p w:rsidR="00056057" w:rsidRDefault="000E14B0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安全保卫</w:t>
      </w:r>
      <w:r>
        <w:rPr>
          <w:rFonts w:eastAsiaTheme="minorEastAsia" w:hint="eastAsia"/>
          <w:b/>
          <w:sz w:val="32"/>
          <w:szCs w:val="32"/>
        </w:rPr>
        <w:t>、</w:t>
      </w:r>
      <w:r>
        <w:rPr>
          <w:rFonts w:eastAsiaTheme="minorEastAsia"/>
          <w:b/>
          <w:sz w:val="32"/>
          <w:szCs w:val="32"/>
        </w:rPr>
        <w:t>消防、知识产权保护及质量保证协议书</w:t>
      </w:r>
    </w:p>
    <w:p w:rsidR="00056057" w:rsidRDefault="00056057">
      <w:pPr>
        <w:spacing w:line="360" w:lineRule="auto"/>
        <w:rPr>
          <w:rFonts w:eastAsiaTheme="minorEastAsia"/>
        </w:rPr>
      </w:pPr>
    </w:p>
    <w:p w:rsidR="00056057" w:rsidRDefault="000E14B0">
      <w:pPr>
        <w:tabs>
          <w:tab w:val="left" w:pos="8640"/>
        </w:tabs>
        <w:spacing w:line="580" w:lineRule="exact"/>
        <w:ind w:right="-104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甲方：中国环境保护产业协会</w:t>
      </w:r>
    </w:p>
    <w:p w:rsidR="00056057" w:rsidRDefault="000E14B0">
      <w:pPr>
        <w:tabs>
          <w:tab w:val="left" w:pos="8640"/>
        </w:tabs>
        <w:spacing w:line="580" w:lineRule="exact"/>
        <w:ind w:right="-104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乙方：</w:t>
      </w:r>
    </w:p>
    <w:p w:rsidR="00056057" w:rsidRDefault="00056057">
      <w:pPr>
        <w:tabs>
          <w:tab w:val="left" w:pos="8640"/>
        </w:tabs>
        <w:spacing w:line="580" w:lineRule="exact"/>
        <w:ind w:right="-104"/>
        <w:rPr>
          <w:rFonts w:ascii="仿宋" w:eastAsia="仿宋" w:hAnsi="仿宋" w:cs="仿宋"/>
          <w:sz w:val="30"/>
          <w:szCs w:val="30"/>
        </w:rPr>
      </w:pP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为了共同做好第十八届中国国际环保展览会（CIEPEC 2020）的安全保卫消防和知识产权保护工作，中国环境保护产业协会（以下称甲方）与各参展商及组团单位（以下称乙方）达成如下协议：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一、甲乙双方必须遵守中华人民共和国所有法律，遵守北京市公安局、消防局关于展览会安全防火相关规定，共同防范有碍国家安全、公共秩序及社会公德等事件的发生。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二、禁止将与本届展会无关的物品带入展馆，严禁易燃、易爆、有毒等危险品进入展区，所有展品进出展馆之前均须开具进门登记和出门登记。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三、所有展馆内严禁吸烟，严禁使用明火，所有物品不准阻碍展馆通道。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四、乙方应认真遵守展会参展规则，服从甲方展会现场的管理和指挥。禁止在标准摊位的墙板上钉钉、钻孔、涂油漆或贴风波胶带；禁止在展位上零售商品；所有展品均不得在规定的撤展时间前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拆除。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b/>
          <w:sz w:val="30"/>
          <w:szCs w:val="30"/>
          <w:u w:val="single"/>
        </w:rPr>
      </w:pPr>
      <w:r>
        <w:rPr>
          <w:rFonts w:ascii="仿宋" w:eastAsia="仿宋" w:hAnsi="仿宋" w:cs="仿宋" w:hint="eastAsia"/>
          <w:sz w:val="30"/>
          <w:szCs w:val="30"/>
        </w:rPr>
        <w:t>五、甲方设立展会安全消防保卫部门，提供相应的安全消防保卫服务，乙方负责看管自己的展品、资料等一切财物，</w:t>
      </w:r>
      <w:r>
        <w:rPr>
          <w:rFonts w:ascii="仿宋" w:eastAsia="仿宋" w:hAnsi="仿宋" w:cs="仿宋" w:hint="eastAsia"/>
          <w:b/>
          <w:sz w:val="30"/>
          <w:szCs w:val="30"/>
          <w:u w:val="single"/>
        </w:rPr>
        <w:t>注意扒手，谨防被窃，丢失报案</w:t>
      </w:r>
      <w:r>
        <w:rPr>
          <w:rFonts w:ascii="仿宋" w:eastAsia="仿宋" w:hAnsi="仿宋" w:cs="仿宋" w:hint="eastAsia"/>
          <w:sz w:val="30"/>
          <w:szCs w:val="30"/>
          <w:u w:val="single"/>
        </w:rPr>
        <w:t>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六、</w:t>
      </w:r>
      <w:r>
        <w:rPr>
          <w:rFonts w:ascii="仿宋" w:eastAsia="仿宋" w:hAnsi="仿宋" w:cs="仿宋" w:hint="eastAsia"/>
          <w:b/>
          <w:sz w:val="30"/>
          <w:szCs w:val="30"/>
          <w:u w:val="single"/>
        </w:rPr>
        <w:t>任何参展商不得中途撤展，主办方不接受任何提前撤展的要求。</w:t>
      </w:r>
      <w:r>
        <w:rPr>
          <w:rFonts w:ascii="仿宋" w:eastAsia="仿宋" w:hAnsi="仿宋" w:cs="仿宋" w:hint="eastAsia"/>
          <w:sz w:val="30"/>
          <w:szCs w:val="30"/>
        </w:rPr>
        <w:t>敬请乙方根据规定的撤展时间，妥善安排返程计划。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七、乙方应自觉遵守《中华人民共和国专利法》、《中华人民共和国商标法》、《中华人民共和国著作权法》及相关行政法规等，提高知识产权保护意识，做好知识产权的经营和管理。应重视各自知识产权保护，不侵犯他人知识产权。不制作、销售盗版会刊图书、报刊和非法音像制品、电子出版物等；不假冒他人设备、冒充他人专利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八、乙方应保证展品质量符合国家相关标准及管理规定，确保展品无质量问题。</w:t>
      </w:r>
    </w:p>
    <w:p w:rsidR="00056057" w:rsidRDefault="000E14B0" w:rsidP="00C101B6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b/>
          <w:sz w:val="30"/>
          <w:szCs w:val="30"/>
          <w:u w:val="single"/>
        </w:rPr>
      </w:pPr>
      <w:r>
        <w:rPr>
          <w:rFonts w:ascii="仿宋" w:eastAsia="仿宋" w:hAnsi="仿宋" w:cs="仿宋" w:hint="eastAsia"/>
          <w:b/>
          <w:sz w:val="30"/>
          <w:szCs w:val="30"/>
          <w:u w:val="single"/>
        </w:rPr>
        <w:t>九、根据北京市消防部门规定，乙方展位上禁止使用易燃展示材料，如KT板等。如有违规，后果自负。</w:t>
      </w:r>
    </w:p>
    <w:p w:rsidR="00056057" w:rsidRDefault="000E14B0">
      <w:pPr>
        <w:tabs>
          <w:tab w:val="left" w:pos="8640"/>
        </w:tabs>
        <w:spacing w:line="580" w:lineRule="exact"/>
        <w:ind w:right="-104"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十、本协议一式贰份，请乙方盖章后与参展申请表一同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于展前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 xml:space="preserve">快递给甲方。            </w:t>
      </w:r>
    </w:p>
    <w:p w:rsidR="00056057" w:rsidRDefault="00056057">
      <w:pPr>
        <w:tabs>
          <w:tab w:val="left" w:pos="4536"/>
          <w:tab w:val="left" w:pos="4678"/>
        </w:tabs>
        <w:spacing w:line="580" w:lineRule="exact"/>
        <w:rPr>
          <w:rFonts w:ascii="仿宋" w:eastAsia="仿宋" w:hAnsi="仿宋" w:cs="仿宋"/>
          <w:sz w:val="30"/>
          <w:szCs w:val="30"/>
        </w:rPr>
      </w:pPr>
    </w:p>
    <w:p w:rsidR="00056057" w:rsidRDefault="00056057">
      <w:pPr>
        <w:tabs>
          <w:tab w:val="left" w:pos="4536"/>
          <w:tab w:val="left" w:pos="4678"/>
        </w:tabs>
        <w:spacing w:line="580" w:lineRule="exact"/>
        <w:rPr>
          <w:rFonts w:ascii="仿宋" w:eastAsia="仿宋" w:hAnsi="仿宋" w:cs="仿宋"/>
          <w:sz w:val="30"/>
          <w:szCs w:val="30"/>
        </w:rPr>
      </w:pPr>
    </w:p>
    <w:p w:rsidR="00056057" w:rsidRDefault="00056057">
      <w:pPr>
        <w:spacing w:line="580" w:lineRule="exact"/>
        <w:rPr>
          <w:rFonts w:ascii="仿宋" w:eastAsia="仿宋" w:hAnsi="仿宋" w:cs="仿宋"/>
          <w:sz w:val="30"/>
          <w:szCs w:val="30"/>
        </w:rPr>
      </w:pPr>
    </w:p>
    <w:p w:rsidR="00056057" w:rsidRDefault="000E14B0">
      <w:pPr>
        <w:spacing w:line="58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甲方（签章）：                      乙方（签章）：</w:t>
      </w:r>
    </w:p>
    <w:p w:rsidR="00056057" w:rsidRDefault="008B59E4">
      <w:pPr>
        <w:tabs>
          <w:tab w:val="left" w:pos="4678"/>
        </w:tabs>
        <w:spacing w:line="580" w:lineRule="exact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日期：     年   月   日</w:t>
      </w:r>
      <w:r w:rsidR="000E14B0">
        <w:rPr>
          <w:rFonts w:ascii="仿宋" w:eastAsia="仿宋" w:hAnsi="仿宋" w:cs="仿宋" w:hint="eastAsia"/>
          <w:sz w:val="30"/>
          <w:szCs w:val="30"/>
        </w:rPr>
        <w:t xml:space="preserve">           </w:t>
      </w:r>
      <w:r>
        <w:rPr>
          <w:rFonts w:ascii="仿宋" w:eastAsia="仿宋" w:hAnsi="仿宋" w:cs="仿宋"/>
          <w:sz w:val="30"/>
          <w:szCs w:val="30"/>
        </w:rPr>
        <w:t xml:space="preserve"> </w:t>
      </w:r>
      <w:r w:rsidR="000E14B0">
        <w:rPr>
          <w:rFonts w:ascii="仿宋" w:eastAsia="仿宋" w:hAnsi="仿宋" w:cs="仿宋" w:hint="eastAsia"/>
          <w:sz w:val="30"/>
          <w:szCs w:val="30"/>
        </w:rPr>
        <w:t>日期</w:t>
      </w:r>
      <w:bookmarkStart w:id="1" w:name="_GoBack"/>
      <w:bookmarkEnd w:id="1"/>
      <w:r w:rsidR="000E14B0">
        <w:rPr>
          <w:rFonts w:ascii="仿宋" w:eastAsia="仿宋" w:hAnsi="仿宋" w:cs="仿宋" w:hint="eastAsia"/>
          <w:sz w:val="30"/>
          <w:szCs w:val="30"/>
        </w:rPr>
        <w:t>：     年   月   日</w:t>
      </w:r>
    </w:p>
    <w:sectPr w:rsidR="00056057" w:rsidSect="00BA3FD1">
      <w:pgSz w:w="11906" w:h="16838"/>
      <w:pgMar w:top="1361" w:right="1587" w:bottom="1361" w:left="1587" w:header="851" w:footer="70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CD5" w:rsidRDefault="00674CD5">
      <w:r>
        <w:separator/>
      </w:r>
    </w:p>
  </w:endnote>
  <w:endnote w:type="continuationSeparator" w:id="0">
    <w:p w:rsidR="00674CD5" w:rsidRDefault="00674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057" w:rsidRDefault="00F54FC1">
    <w:pPr>
      <w:pStyle w:val="a5"/>
      <w:framePr w:wrap="around" w:vAnchor="text" w:hAnchor="margin" w:xAlign="center" w:y="1"/>
      <w:rPr>
        <w:rStyle w:val="a9"/>
      </w:rPr>
    </w:pPr>
    <w:r>
      <w:fldChar w:fldCharType="begin"/>
    </w:r>
    <w:r w:rsidR="000E14B0">
      <w:rPr>
        <w:rStyle w:val="a9"/>
      </w:rPr>
      <w:instrText xml:space="preserve">PAGE  </w:instrText>
    </w:r>
    <w:r>
      <w:fldChar w:fldCharType="separate"/>
    </w:r>
    <w:r w:rsidR="000E14B0">
      <w:rPr>
        <w:rStyle w:val="a9"/>
      </w:rPr>
      <w:t>2</w:t>
    </w:r>
    <w:r>
      <w:fldChar w:fldCharType="end"/>
    </w:r>
  </w:p>
  <w:p w:rsidR="00056057" w:rsidRDefault="0005605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057" w:rsidRDefault="000E14B0">
    <w:pPr>
      <w:pStyle w:val="a5"/>
      <w:framePr w:wrap="around" w:vAnchor="text" w:hAnchor="margin" w:xAlign="center" w:y="1"/>
      <w:jc w:val="center"/>
      <w:rPr>
        <w:rStyle w:val="a9"/>
        <w:sz w:val="24"/>
        <w:szCs w:val="24"/>
      </w:rPr>
    </w:pPr>
    <w:r>
      <w:rPr>
        <w:rFonts w:hint="eastAsia"/>
        <w:sz w:val="24"/>
        <w:szCs w:val="24"/>
      </w:rPr>
      <w:t>—</w:t>
    </w:r>
    <w:r w:rsidR="00F54FC1">
      <w:rPr>
        <w:sz w:val="24"/>
        <w:szCs w:val="24"/>
      </w:rPr>
      <w:fldChar w:fldCharType="begin"/>
    </w:r>
    <w:r>
      <w:rPr>
        <w:rStyle w:val="a9"/>
        <w:sz w:val="24"/>
        <w:szCs w:val="24"/>
      </w:rPr>
      <w:instrText xml:space="preserve">PAGE  </w:instrText>
    </w:r>
    <w:r w:rsidR="00F54FC1">
      <w:rPr>
        <w:sz w:val="24"/>
        <w:szCs w:val="24"/>
      </w:rPr>
      <w:fldChar w:fldCharType="separate"/>
    </w:r>
    <w:r w:rsidR="00D64F63">
      <w:rPr>
        <w:rStyle w:val="a9"/>
        <w:noProof/>
        <w:sz w:val="24"/>
        <w:szCs w:val="24"/>
      </w:rPr>
      <w:t>11</w:t>
    </w:r>
    <w:r w:rsidR="00F54FC1">
      <w:rPr>
        <w:sz w:val="24"/>
        <w:szCs w:val="24"/>
      </w:rPr>
      <w:fldChar w:fldCharType="end"/>
    </w:r>
    <w:r>
      <w:rPr>
        <w:rFonts w:hint="eastAsia"/>
        <w:sz w:val="24"/>
        <w:szCs w:val="24"/>
      </w:rPr>
      <w:t>—</w:t>
    </w:r>
  </w:p>
  <w:p w:rsidR="00056057" w:rsidRDefault="0005605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CD5" w:rsidRDefault="00674CD5">
      <w:r>
        <w:separator/>
      </w:r>
    </w:p>
  </w:footnote>
  <w:footnote w:type="continuationSeparator" w:id="0">
    <w:p w:rsidR="00674CD5" w:rsidRDefault="00674C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4CC"/>
    <w:multiLevelType w:val="multilevel"/>
    <w:tmpl w:val="136834C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4FD7010"/>
    <w:multiLevelType w:val="multilevel"/>
    <w:tmpl w:val="14FD7010"/>
    <w:lvl w:ilvl="0">
      <w:start w:val="1"/>
      <w:numFmt w:val="decimal"/>
      <w:lvlText w:val="%1.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4F803047"/>
    <w:multiLevelType w:val="multilevel"/>
    <w:tmpl w:val="4F80304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F96167"/>
    <w:multiLevelType w:val="multilevel"/>
    <w:tmpl w:val="56F9616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525C"/>
    <w:rsid w:val="00007C34"/>
    <w:rsid w:val="000112C4"/>
    <w:rsid w:val="0001366D"/>
    <w:rsid w:val="00020123"/>
    <w:rsid w:val="000242AD"/>
    <w:rsid w:val="000321EA"/>
    <w:rsid w:val="00046868"/>
    <w:rsid w:val="00047E23"/>
    <w:rsid w:val="00056057"/>
    <w:rsid w:val="00063278"/>
    <w:rsid w:val="000722B1"/>
    <w:rsid w:val="000745BC"/>
    <w:rsid w:val="00075FF4"/>
    <w:rsid w:val="00081262"/>
    <w:rsid w:val="00081CDD"/>
    <w:rsid w:val="00087859"/>
    <w:rsid w:val="00087915"/>
    <w:rsid w:val="00092049"/>
    <w:rsid w:val="000933ED"/>
    <w:rsid w:val="00097DA1"/>
    <w:rsid w:val="000B3102"/>
    <w:rsid w:val="000B54D7"/>
    <w:rsid w:val="000C30E3"/>
    <w:rsid w:val="000C7F76"/>
    <w:rsid w:val="000D638B"/>
    <w:rsid w:val="000E1399"/>
    <w:rsid w:val="000E14B0"/>
    <w:rsid w:val="000E424C"/>
    <w:rsid w:val="000E4DD9"/>
    <w:rsid w:val="000E4ECA"/>
    <w:rsid w:val="000E5128"/>
    <w:rsid w:val="000E6980"/>
    <w:rsid w:val="000F0D24"/>
    <w:rsid w:val="000F1D87"/>
    <w:rsid w:val="000F22E6"/>
    <w:rsid w:val="00107E70"/>
    <w:rsid w:val="00110645"/>
    <w:rsid w:val="0011278D"/>
    <w:rsid w:val="00115117"/>
    <w:rsid w:val="00127FC5"/>
    <w:rsid w:val="00127FF9"/>
    <w:rsid w:val="00130855"/>
    <w:rsid w:val="00130C86"/>
    <w:rsid w:val="001320EB"/>
    <w:rsid w:val="001338A4"/>
    <w:rsid w:val="00135C64"/>
    <w:rsid w:val="00140FA2"/>
    <w:rsid w:val="00146357"/>
    <w:rsid w:val="001614F4"/>
    <w:rsid w:val="00161717"/>
    <w:rsid w:val="00166EB0"/>
    <w:rsid w:val="00175C3E"/>
    <w:rsid w:val="001865DD"/>
    <w:rsid w:val="00194D0A"/>
    <w:rsid w:val="00195BE8"/>
    <w:rsid w:val="001A05B6"/>
    <w:rsid w:val="001A15C9"/>
    <w:rsid w:val="001A397A"/>
    <w:rsid w:val="001B4F10"/>
    <w:rsid w:val="001B6441"/>
    <w:rsid w:val="001B7502"/>
    <w:rsid w:val="001B7E67"/>
    <w:rsid w:val="001C4A75"/>
    <w:rsid w:val="001C745B"/>
    <w:rsid w:val="001D30BA"/>
    <w:rsid w:val="001E33A1"/>
    <w:rsid w:val="001E47EF"/>
    <w:rsid w:val="001E6C42"/>
    <w:rsid w:val="001F2A25"/>
    <w:rsid w:val="001F374F"/>
    <w:rsid w:val="001F57E8"/>
    <w:rsid w:val="002029AB"/>
    <w:rsid w:val="00205724"/>
    <w:rsid w:val="0020588D"/>
    <w:rsid w:val="0021106B"/>
    <w:rsid w:val="00215A69"/>
    <w:rsid w:val="0021727D"/>
    <w:rsid w:val="00217AEC"/>
    <w:rsid w:val="0022202F"/>
    <w:rsid w:val="00230705"/>
    <w:rsid w:val="00242DE8"/>
    <w:rsid w:val="00255A15"/>
    <w:rsid w:val="00265C3D"/>
    <w:rsid w:val="00270421"/>
    <w:rsid w:val="002757B3"/>
    <w:rsid w:val="002764FA"/>
    <w:rsid w:val="00293D22"/>
    <w:rsid w:val="00295005"/>
    <w:rsid w:val="002957BA"/>
    <w:rsid w:val="00295C80"/>
    <w:rsid w:val="002A1499"/>
    <w:rsid w:val="002A48F3"/>
    <w:rsid w:val="002B4AB6"/>
    <w:rsid w:val="002C185A"/>
    <w:rsid w:val="002C211B"/>
    <w:rsid w:val="002C2B3D"/>
    <w:rsid w:val="002E1C49"/>
    <w:rsid w:val="002E3FBA"/>
    <w:rsid w:val="002E4AF7"/>
    <w:rsid w:val="002E5EFE"/>
    <w:rsid w:val="002F13DD"/>
    <w:rsid w:val="002F5275"/>
    <w:rsid w:val="00300CAA"/>
    <w:rsid w:val="003048FD"/>
    <w:rsid w:val="00306C7B"/>
    <w:rsid w:val="00310BAC"/>
    <w:rsid w:val="00315EFA"/>
    <w:rsid w:val="003174F4"/>
    <w:rsid w:val="00323286"/>
    <w:rsid w:val="003239B8"/>
    <w:rsid w:val="00324BD1"/>
    <w:rsid w:val="003260F5"/>
    <w:rsid w:val="00331F38"/>
    <w:rsid w:val="0033425C"/>
    <w:rsid w:val="003473F0"/>
    <w:rsid w:val="0035427E"/>
    <w:rsid w:val="00354867"/>
    <w:rsid w:val="0037548F"/>
    <w:rsid w:val="003A3CED"/>
    <w:rsid w:val="003A53EF"/>
    <w:rsid w:val="003A68C1"/>
    <w:rsid w:val="003B511C"/>
    <w:rsid w:val="003B55F3"/>
    <w:rsid w:val="003C35E2"/>
    <w:rsid w:val="003D5A5F"/>
    <w:rsid w:val="003F498F"/>
    <w:rsid w:val="00400BC7"/>
    <w:rsid w:val="0040776F"/>
    <w:rsid w:val="004145D0"/>
    <w:rsid w:val="00416B9F"/>
    <w:rsid w:val="004170E6"/>
    <w:rsid w:val="0043470C"/>
    <w:rsid w:val="00437FF6"/>
    <w:rsid w:val="00440B33"/>
    <w:rsid w:val="00441362"/>
    <w:rsid w:val="00443D4A"/>
    <w:rsid w:val="004510CF"/>
    <w:rsid w:val="00452C82"/>
    <w:rsid w:val="0046407D"/>
    <w:rsid w:val="00475CCE"/>
    <w:rsid w:val="00490725"/>
    <w:rsid w:val="00497068"/>
    <w:rsid w:val="004A017E"/>
    <w:rsid w:val="004A0448"/>
    <w:rsid w:val="004A2C25"/>
    <w:rsid w:val="004A5356"/>
    <w:rsid w:val="004A7EA8"/>
    <w:rsid w:val="004B24D5"/>
    <w:rsid w:val="004B6A92"/>
    <w:rsid w:val="004C1E6D"/>
    <w:rsid w:val="004C23A4"/>
    <w:rsid w:val="004E0AC6"/>
    <w:rsid w:val="004E6ECC"/>
    <w:rsid w:val="004F6836"/>
    <w:rsid w:val="00511032"/>
    <w:rsid w:val="005216E9"/>
    <w:rsid w:val="00522799"/>
    <w:rsid w:val="00522B1C"/>
    <w:rsid w:val="00526D90"/>
    <w:rsid w:val="005311CA"/>
    <w:rsid w:val="005462A5"/>
    <w:rsid w:val="005647D2"/>
    <w:rsid w:val="00567764"/>
    <w:rsid w:val="005711B0"/>
    <w:rsid w:val="00572E0A"/>
    <w:rsid w:val="00574FC1"/>
    <w:rsid w:val="0058128D"/>
    <w:rsid w:val="00584C89"/>
    <w:rsid w:val="005906C0"/>
    <w:rsid w:val="00594A14"/>
    <w:rsid w:val="00595C9D"/>
    <w:rsid w:val="005B2C37"/>
    <w:rsid w:val="005B59F6"/>
    <w:rsid w:val="005B6EC4"/>
    <w:rsid w:val="005B781B"/>
    <w:rsid w:val="005C1958"/>
    <w:rsid w:val="005C47E7"/>
    <w:rsid w:val="005D0D7E"/>
    <w:rsid w:val="005D1FBB"/>
    <w:rsid w:val="005D6510"/>
    <w:rsid w:val="005E797E"/>
    <w:rsid w:val="005F0F9C"/>
    <w:rsid w:val="005F1E0C"/>
    <w:rsid w:val="005F2B5B"/>
    <w:rsid w:val="005F77A1"/>
    <w:rsid w:val="00603822"/>
    <w:rsid w:val="00604CAB"/>
    <w:rsid w:val="00613D06"/>
    <w:rsid w:val="006150BC"/>
    <w:rsid w:val="006165F8"/>
    <w:rsid w:val="006179B1"/>
    <w:rsid w:val="00617BF3"/>
    <w:rsid w:val="00617D71"/>
    <w:rsid w:val="006203C0"/>
    <w:rsid w:val="00635EE6"/>
    <w:rsid w:val="00653C4B"/>
    <w:rsid w:val="00654CFA"/>
    <w:rsid w:val="006564B6"/>
    <w:rsid w:val="00662F9B"/>
    <w:rsid w:val="0066377E"/>
    <w:rsid w:val="00674CD5"/>
    <w:rsid w:val="00681BC9"/>
    <w:rsid w:val="00682244"/>
    <w:rsid w:val="00695898"/>
    <w:rsid w:val="00696893"/>
    <w:rsid w:val="00697908"/>
    <w:rsid w:val="006A1686"/>
    <w:rsid w:val="006B058C"/>
    <w:rsid w:val="006B7AC2"/>
    <w:rsid w:val="006C5C0D"/>
    <w:rsid w:val="006E6A9E"/>
    <w:rsid w:val="0070502E"/>
    <w:rsid w:val="007051F4"/>
    <w:rsid w:val="007105DA"/>
    <w:rsid w:val="00715C4A"/>
    <w:rsid w:val="007313FD"/>
    <w:rsid w:val="007317F4"/>
    <w:rsid w:val="007360A7"/>
    <w:rsid w:val="00746334"/>
    <w:rsid w:val="00747AF5"/>
    <w:rsid w:val="007549C3"/>
    <w:rsid w:val="00757A95"/>
    <w:rsid w:val="00765B94"/>
    <w:rsid w:val="007810F0"/>
    <w:rsid w:val="00783E36"/>
    <w:rsid w:val="00785A19"/>
    <w:rsid w:val="00785B5A"/>
    <w:rsid w:val="00787188"/>
    <w:rsid w:val="00787864"/>
    <w:rsid w:val="00791368"/>
    <w:rsid w:val="0079321A"/>
    <w:rsid w:val="007938C8"/>
    <w:rsid w:val="007A12A5"/>
    <w:rsid w:val="007B1E8B"/>
    <w:rsid w:val="007B4F7C"/>
    <w:rsid w:val="007D6B9F"/>
    <w:rsid w:val="007F2B44"/>
    <w:rsid w:val="007F7B70"/>
    <w:rsid w:val="00802A22"/>
    <w:rsid w:val="00803005"/>
    <w:rsid w:val="00810C7F"/>
    <w:rsid w:val="0082561A"/>
    <w:rsid w:val="008305FC"/>
    <w:rsid w:val="008314B0"/>
    <w:rsid w:val="008346F9"/>
    <w:rsid w:val="0083579D"/>
    <w:rsid w:val="00840B3D"/>
    <w:rsid w:val="008445CB"/>
    <w:rsid w:val="00847871"/>
    <w:rsid w:val="00853E47"/>
    <w:rsid w:val="008621FF"/>
    <w:rsid w:val="00863A56"/>
    <w:rsid w:val="00867883"/>
    <w:rsid w:val="00867B2D"/>
    <w:rsid w:val="00870400"/>
    <w:rsid w:val="00872514"/>
    <w:rsid w:val="008757AE"/>
    <w:rsid w:val="00877A7A"/>
    <w:rsid w:val="008938B4"/>
    <w:rsid w:val="008B59E4"/>
    <w:rsid w:val="008C496E"/>
    <w:rsid w:val="008D0283"/>
    <w:rsid w:val="008E185E"/>
    <w:rsid w:val="008E3F9B"/>
    <w:rsid w:val="008E445A"/>
    <w:rsid w:val="008E4D04"/>
    <w:rsid w:val="008E4D1F"/>
    <w:rsid w:val="008E7F42"/>
    <w:rsid w:val="008F5606"/>
    <w:rsid w:val="008F779B"/>
    <w:rsid w:val="0090593F"/>
    <w:rsid w:val="009124C7"/>
    <w:rsid w:val="0091406C"/>
    <w:rsid w:val="00920544"/>
    <w:rsid w:val="0092192C"/>
    <w:rsid w:val="00924296"/>
    <w:rsid w:val="009267EF"/>
    <w:rsid w:val="00927A33"/>
    <w:rsid w:val="00927C45"/>
    <w:rsid w:val="00932600"/>
    <w:rsid w:val="009371B5"/>
    <w:rsid w:val="00941F39"/>
    <w:rsid w:val="00946D03"/>
    <w:rsid w:val="00950A66"/>
    <w:rsid w:val="00964A1A"/>
    <w:rsid w:val="00974995"/>
    <w:rsid w:val="00984540"/>
    <w:rsid w:val="00994292"/>
    <w:rsid w:val="009A0559"/>
    <w:rsid w:val="009A3066"/>
    <w:rsid w:val="009B05C4"/>
    <w:rsid w:val="009C219A"/>
    <w:rsid w:val="009D2171"/>
    <w:rsid w:val="009F5CE9"/>
    <w:rsid w:val="009F634E"/>
    <w:rsid w:val="00A0292C"/>
    <w:rsid w:val="00A047D3"/>
    <w:rsid w:val="00A063E7"/>
    <w:rsid w:val="00A11FC1"/>
    <w:rsid w:val="00A12C1F"/>
    <w:rsid w:val="00A13B65"/>
    <w:rsid w:val="00A25931"/>
    <w:rsid w:val="00A32AF8"/>
    <w:rsid w:val="00A341B2"/>
    <w:rsid w:val="00A36312"/>
    <w:rsid w:val="00A372F6"/>
    <w:rsid w:val="00A408EC"/>
    <w:rsid w:val="00A502ED"/>
    <w:rsid w:val="00A5210B"/>
    <w:rsid w:val="00A5299D"/>
    <w:rsid w:val="00A52AEC"/>
    <w:rsid w:val="00A54862"/>
    <w:rsid w:val="00A55F97"/>
    <w:rsid w:val="00A573A1"/>
    <w:rsid w:val="00A6062C"/>
    <w:rsid w:val="00A71412"/>
    <w:rsid w:val="00A743CE"/>
    <w:rsid w:val="00A74D61"/>
    <w:rsid w:val="00A76D3B"/>
    <w:rsid w:val="00A835C5"/>
    <w:rsid w:val="00A87956"/>
    <w:rsid w:val="00A942B1"/>
    <w:rsid w:val="00A94C13"/>
    <w:rsid w:val="00A95359"/>
    <w:rsid w:val="00AB3381"/>
    <w:rsid w:val="00AB516F"/>
    <w:rsid w:val="00AB5778"/>
    <w:rsid w:val="00AB5858"/>
    <w:rsid w:val="00AC5382"/>
    <w:rsid w:val="00AD2D50"/>
    <w:rsid w:val="00B0082B"/>
    <w:rsid w:val="00B00B15"/>
    <w:rsid w:val="00B15735"/>
    <w:rsid w:val="00B31627"/>
    <w:rsid w:val="00B415A9"/>
    <w:rsid w:val="00B446B4"/>
    <w:rsid w:val="00B46B7C"/>
    <w:rsid w:val="00B57C14"/>
    <w:rsid w:val="00B61465"/>
    <w:rsid w:val="00B75B40"/>
    <w:rsid w:val="00B75C29"/>
    <w:rsid w:val="00B836F6"/>
    <w:rsid w:val="00B84404"/>
    <w:rsid w:val="00B93C5C"/>
    <w:rsid w:val="00B976F1"/>
    <w:rsid w:val="00BA1296"/>
    <w:rsid w:val="00BA13FD"/>
    <w:rsid w:val="00BA3A8E"/>
    <w:rsid w:val="00BA3D05"/>
    <w:rsid w:val="00BA3FD1"/>
    <w:rsid w:val="00BB0F1C"/>
    <w:rsid w:val="00BC43CC"/>
    <w:rsid w:val="00BC61E8"/>
    <w:rsid w:val="00BC6C06"/>
    <w:rsid w:val="00BD594C"/>
    <w:rsid w:val="00BD6A88"/>
    <w:rsid w:val="00BE02A8"/>
    <w:rsid w:val="00BF6396"/>
    <w:rsid w:val="00C04CDE"/>
    <w:rsid w:val="00C101B6"/>
    <w:rsid w:val="00C10D64"/>
    <w:rsid w:val="00C16E04"/>
    <w:rsid w:val="00C20A1A"/>
    <w:rsid w:val="00C42173"/>
    <w:rsid w:val="00C425CE"/>
    <w:rsid w:val="00C470AF"/>
    <w:rsid w:val="00C50EEE"/>
    <w:rsid w:val="00C53193"/>
    <w:rsid w:val="00C54859"/>
    <w:rsid w:val="00C572B2"/>
    <w:rsid w:val="00C64820"/>
    <w:rsid w:val="00C652D2"/>
    <w:rsid w:val="00C67B1A"/>
    <w:rsid w:val="00C70D4F"/>
    <w:rsid w:val="00C71E61"/>
    <w:rsid w:val="00C72E7D"/>
    <w:rsid w:val="00C76AA2"/>
    <w:rsid w:val="00C849D0"/>
    <w:rsid w:val="00C8508A"/>
    <w:rsid w:val="00C85F89"/>
    <w:rsid w:val="00C8659B"/>
    <w:rsid w:val="00C918C2"/>
    <w:rsid w:val="00C93E2A"/>
    <w:rsid w:val="00C94BA3"/>
    <w:rsid w:val="00CA02DD"/>
    <w:rsid w:val="00CA3884"/>
    <w:rsid w:val="00CC0F07"/>
    <w:rsid w:val="00CD351F"/>
    <w:rsid w:val="00CE3BBB"/>
    <w:rsid w:val="00CE666D"/>
    <w:rsid w:val="00CE7123"/>
    <w:rsid w:val="00CE756F"/>
    <w:rsid w:val="00D022FC"/>
    <w:rsid w:val="00D14219"/>
    <w:rsid w:val="00D14CA7"/>
    <w:rsid w:val="00D2492D"/>
    <w:rsid w:val="00D252F3"/>
    <w:rsid w:val="00D325AD"/>
    <w:rsid w:val="00D33FA9"/>
    <w:rsid w:val="00D34557"/>
    <w:rsid w:val="00D41943"/>
    <w:rsid w:val="00D43335"/>
    <w:rsid w:val="00D4525C"/>
    <w:rsid w:val="00D507B7"/>
    <w:rsid w:val="00D60F7D"/>
    <w:rsid w:val="00D64F63"/>
    <w:rsid w:val="00D65F4F"/>
    <w:rsid w:val="00D87A8A"/>
    <w:rsid w:val="00D90B3D"/>
    <w:rsid w:val="00D90E2D"/>
    <w:rsid w:val="00D96804"/>
    <w:rsid w:val="00DA1A26"/>
    <w:rsid w:val="00DA2531"/>
    <w:rsid w:val="00DA543D"/>
    <w:rsid w:val="00DA5444"/>
    <w:rsid w:val="00DA7830"/>
    <w:rsid w:val="00DB2100"/>
    <w:rsid w:val="00DC5A73"/>
    <w:rsid w:val="00DE26D5"/>
    <w:rsid w:val="00DE3FA1"/>
    <w:rsid w:val="00DE575C"/>
    <w:rsid w:val="00DF3AEE"/>
    <w:rsid w:val="00DF59B6"/>
    <w:rsid w:val="00DF6EBC"/>
    <w:rsid w:val="00E04098"/>
    <w:rsid w:val="00E05861"/>
    <w:rsid w:val="00E06FED"/>
    <w:rsid w:val="00E12BEB"/>
    <w:rsid w:val="00E33284"/>
    <w:rsid w:val="00E3461A"/>
    <w:rsid w:val="00E42A93"/>
    <w:rsid w:val="00E453D2"/>
    <w:rsid w:val="00E456FF"/>
    <w:rsid w:val="00E556EC"/>
    <w:rsid w:val="00E5576A"/>
    <w:rsid w:val="00E5714F"/>
    <w:rsid w:val="00E62F71"/>
    <w:rsid w:val="00E639F6"/>
    <w:rsid w:val="00E75B4D"/>
    <w:rsid w:val="00E914DC"/>
    <w:rsid w:val="00E952FA"/>
    <w:rsid w:val="00E97378"/>
    <w:rsid w:val="00EA3614"/>
    <w:rsid w:val="00EB3EEF"/>
    <w:rsid w:val="00EC599F"/>
    <w:rsid w:val="00EE0392"/>
    <w:rsid w:val="00EE24CF"/>
    <w:rsid w:val="00EE43E9"/>
    <w:rsid w:val="00EE75AA"/>
    <w:rsid w:val="00EF2B18"/>
    <w:rsid w:val="00EF3643"/>
    <w:rsid w:val="00EF44B8"/>
    <w:rsid w:val="00F049D1"/>
    <w:rsid w:val="00F12184"/>
    <w:rsid w:val="00F150F3"/>
    <w:rsid w:val="00F15BD6"/>
    <w:rsid w:val="00F15E96"/>
    <w:rsid w:val="00F16AB9"/>
    <w:rsid w:val="00F269E6"/>
    <w:rsid w:val="00F30501"/>
    <w:rsid w:val="00F47E00"/>
    <w:rsid w:val="00F54FC1"/>
    <w:rsid w:val="00F631BC"/>
    <w:rsid w:val="00F642B3"/>
    <w:rsid w:val="00F65933"/>
    <w:rsid w:val="00F67EFA"/>
    <w:rsid w:val="00F75D9E"/>
    <w:rsid w:val="00F8769F"/>
    <w:rsid w:val="00F97871"/>
    <w:rsid w:val="00FA5C28"/>
    <w:rsid w:val="00FB0DEF"/>
    <w:rsid w:val="00FB1303"/>
    <w:rsid w:val="00FC13D5"/>
    <w:rsid w:val="00FD3BCE"/>
    <w:rsid w:val="00FE5642"/>
    <w:rsid w:val="00FE7BF8"/>
    <w:rsid w:val="00FF001F"/>
    <w:rsid w:val="00FF1AA6"/>
    <w:rsid w:val="00FF33B0"/>
    <w:rsid w:val="00FF6D7A"/>
    <w:rsid w:val="03246E48"/>
    <w:rsid w:val="09967471"/>
    <w:rsid w:val="0F2346E9"/>
    <w:rsid w:val="13D64956"/>
    <w:rsid w:val="15053B05"/>
    <w:rsid w:val="22753B87"/>
    <w:rsid w:val="273A5A4A"/>
    <w:rsid w:val="2C5C5496"/>
    <w:rsid w:val="2EB85C98"/>
    <w:rsid w:val="42D930AD"/>
    <w:rsid w:val="4EF767C1"/>
    <w:rsid w:val="58881622"/>
    <w:rsid w:val="5939792D"/>
    <w:rsid w:val="5E0A7A36"/>
    <w:rsid w:val="6DB85123"/>
    <w:rsid w:val="6DC844A8"/>
    <w:rsid w:val="71AF6A35"/>
    <w:rsid w:val="74BF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iPriority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D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10"/>
    <w:link w:val="1Char"/>
    <w:uiPriority w:val="9"/>
    <w:qFormat/>
    <w:rsid w:val="00BA3FD1"/>
    <w:pPr>
      <w:keepNext/>
      <w:keepLines/>
      <w:widowControl/>
      <w:numPr>
        <w:numId w:val="1"/>
      </w:numPr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1"/>
    <w:basedOn w:val="a"/>
    <w:link w:val="1Char0"/>
    <w:qFormat/>
    <w:rsid w:val="00BA3FD1"/>
    <w:pPr>
      <w:spacing w:line="360" w:lineRule="auto"/>
      <w:ind w:firstLineChars="200" w:firstLine="200"/>
    </w:pPr>
    <w:rPr>
      <w:rFonts w:ascii="宋体" w:eastAsiaTheme="minorEastAsia" w:hAnsi="宋体" w:cs="宋体"/>
      <w:sz w:val="24"/>
    </w:rPr>
  </w:style>
  <w:style w:type="paragraph" w:styleId="a3">
    <w:name w:val="Date"/>
    <w:basedOn w:val="a"/>
    <w:next w:val="a"/>
    <w:link w:val="Char"/>
    <w:uiPriority w:val="99"/>
    <w:semiHidden/>
    <w:unhideWhenUsed/>
    <w:rsid w:val="00BA3FD1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BA3FD1"/>
    <w:rPr>
      <w:sz w:val="18"/>
      <w:szCs w:val="18"/>
    </w:rPr>
  </w:style>
  <w:style w:type="paragraph" w:styleId="a5">
    <w:name w:val="footer"/>
    <w:basedOn w:val="a"/>
    <w:link w:val="Char1"/>
    <w:unhideWhenUsed/>
    <w:rsid w:val="00BA3FD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BA3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rsid w:val="00BA3FD1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a8">
    <w:name w:val="Table Grid"/>
    <w:basedOn w:val="a1"/>
    <w:uiPriority w:val="59"/>
    <w:unhideWhenUsed/>
    <w:rsid w:val="00BA3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BA3FD1"/>
  </w:style>
  <w:style w:type="character" w:styleId="aa">
    <w:name w:val="Hyperlink"/>
    <w:basedOn w:val="a0"/>
    <w:uiPriority w:val="99"/>
    <w:unhideWhenUsed/>
    <w:rsid w:val="00BA3FD1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rsid w:val="00BA3FD1"/>
    <w:rPr>
      <w:sz w:val="18"/>
      <w:szCs w:val="18"/>
    </w:rPr>
  </w:style>
  <w:style w:type="character" w:customStyle="1" w:styleId="Char1">
    <w:name w:val="页脚 Char"/>
    <w:basedOn w:val="a0"/>
    <w:link w:val="a5"/>
    <w:rsid w:val="00BA3FD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A3FD1"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BA3FD1"/>
    <w:rPr>
      <w:color w:val="808080"/>
      <w:shd w:val="clear" w:color="auto" w:fill="E6E6E6"/>
    </w:rPr>
  </w:style>
  <w:style w:type="character" w:customStyle="1" w:styleId="Char">
    <w:name w:val="日期 Char"/>
    <w:basedOn w:val="a0"/>
    <w:link w:val="a3"/>
    <w:uiPriority w:val="99"/>
    <w:semiHidden/>
    <w:rsid w:val="00BA3FD1"/>
    <w:rPr>
      <w:rFonts w:ascii="Times New Roman" w:eastAsia="宋体" w:hAnsi="Times New Roman" w:cs="Times New Roman"/>
      <w:szCs w:val="24"/>
    </w:rPr>
  </w:style>
  <w:style w:type="character" w:customStyle="1" w:styleId="1Char">
    <w:name w:val="标题 1 Char"/>
    <w:basedOn w:val="a0"/>
    <w:link w:val="1"/>
    <w:uiPriority w:val="9"/>
    <w:rsid w:val="00BA3F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1Char0">
    <w:name w:val="正文1 Char"/>
    <w:link w:val="10"/>
    <w:rsid w:val="00BA3FD1"/>
    <w:rPr>
      <w:rFonts w:ascii="宋体" w:hAnsi="宋体" w:cs="宋体"/>
      <w:sz w:val="24"/>
      <w:szCs w:val="24"/>
    </w:rPr>
  </w:style>
  <w:style w:type="paragraph" w:styleId="ab">
    <w:name w:val="List Paragraph"/>
    <w:basedOn w:val="a"/>
    <w:uiPriority w:val="34"/>
    <w:qFormat/>
    <w:rsid w:val="00BA3FD1"/>
    <w:pPr>
      <w:ind w:firstLineChars="200" w:firstLine="420"/>
    </w:pPr>
  </w:style>
  <w:style w:type="table" w:customStyle="1" w:styleId="12">
    <w:name w:val="网格型浅色1"/>
    <w:basedOn w:val="a1"/>
    <w:uiPriority w:val="40"/>
    <w:rsid w:val="00BA3FD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无格式表格 11"/>
    <w:basedOn w:val="a1"/>
    <w:uiPriority w:val="41"/>
    <w:rsid w:val="00BA3FD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23558;&#30003;&#35831;&#34920;Word&#29256;&#21457;&#36865;&#33267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8275D4-C97F-4CF1-90B5-10F96026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847</Words>
  <Characters>4832</Characters>
  <Application>Microsoft Office Word</Application>
  <DocSecurity>4</DocSecurity>
  <Lines>40</Lines>
  <Paragraphs>11</Paragraphs>
  <ScaleCrop>false</ScaleCrop>
  <Company>Lenovo</Company>
  <LinksUpToDate>false</LinksUpToDate>
  <CharactersWithSpaces>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vip</cp:lastModifiedBy>
  <cp:revision>2</cp:revision>
  <cp:lastPrinted>2019-09-11T10:13:00Z</cp:lastPrinted>
  <dcterms:created xsi:type="dcterms:W3CDTF">2019-09-24T05:43:00Z</dcterms:created>
  <dcterms:modified xsi:type="dcterms:W3CDTF">2019-09-24T05:43:00Z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